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05"/>
        <w:tblW w:w="1499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77"/>
        <w:gridCol w:w="4319"/>
        <w:gridCol w:w="2256"/>
        <w:gridCol w:w="2552"/>
        <w:gridCol w:w="2688"/>
      </w:tblGrid>
      <w:tr w:rsidR="00F573D3" w:rsidRPr="00CB7542" w14:paraId="48F7876B" w14:textId="77777777" w:rsidTr="00F573D3">
        <w:trPr>
          <w:cantSplit/>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302B3C" w14:textId="4E7503FB" w:rsidR="00F573D3" w:rsidRPr="006075E5" w:rsidRDefault="00F573D3" w:rsidP="00F573D3">
            <w:pPr>
              <w:pStyle w:val="7Tablebodycopy"/>
              <w:spacing w:after="0"/>
              <w:rPr>
                <w:rFonts w:ascii="Century Gothic" w:hAnsi="Century Gothic"/>
                <w:sz w:val="24"/>
              </w:rPr>
            </w:pPr>
            <w:bookmarkStart w:id="0" w:name="_Hlk162963624"/>
            <w:r w:rsidRPr="006075E5">
              <w:rPr>
                <w:rFonts w:ascii="Century Gothic" w:hAnsi="Century Gothic"/>
                <w:sz w:val="24"/>
              </w:rPr>
              <w:t>Updated:</w:t>
            </w:r>
            <w:r>
              <w:rPr>
                <w:rFonts w:ascii="Century Gothic" w:hAnsi="Century Gothic"/>
                <w:sz w:val="24"/>
              </w:rPr>
              <w:t xml:space="preserve"> </w:t>
            </w:r>
            <w:r w:rsidR="009B49A0">
              <w:rPr>
                <w:rFonts w:ascii="Century Gothic" w:hAnsi="Century Gothic"/>
                <w:sz w:val="24"/>
              </w:rPr>
              <w:t>May</w:t>
            </w:r>
            <w:r>
              <w:rPr>
                <w:rFonts w:ascii="Century Gothic" w:hAnsi="Century Gothic"/>
                <w:sz w:val="24"/>
              </w:rPr>
              <w:t xml:space="preserve"> 2024</w:t>
            </w:r>
          </w:p>
        </w:tc>
      </w:tr>
      <w:tr w:rsidR="00F573D3" w:rsidRPr="007A055E" w14:paraId="02F3913D" w14:textId="77777777" w:rsidTr="00F573D3">
        <w:trPr>
          <w:cantSplit/>
        </w:trPr>
        <w:tc>
          <w:tcPr>
            <w:tcW w:w="14992" w:type="dxa"/>
            <w:gridSpan w:val="5"/>
            <w:tcBorders>
              <w:top w:val="single" w:sz="4" w:space="0" w:color="auto"/>
              <w:left w:val="single" w:sz="4" w:space="0" w:color="auto"/>
              <w:bottom w:val="single" w:sz="4" w:space="0" w:color="auto"/>
              <w:right w:val="single" w:sz="4" w:space="0" w:color="auto"/>
            </w:tcBorders>
            <w:shd w:val="clear" w:color="auto" w:fill="C7E4DB" w:themeFill="accent3" w:themeFillTint="66"/>
            <w:tcMar>
              <w:top w:w="113" w:type="dxa"/>
              <w:bottom w:w="113" w:type="dxa"/>
            </w:tcMar>
          </w:tcPr>
          <w:p w14:paraId="5B12FFFE" w14:textId="7134CBCC" w:rsidR="00F573D3" w:rsidRPr="00F573D3" w:rsidRDefault="00F573D3" w:rsidP="00F573D3">
            <w:pPr>
              <w:pStyle w:val="7Tablebodycopy"/>
              <w:spacing w:after="0"/>
              <w:rPr>
                <w:rFonts w:ascii="Century Gothic" w:hAnsi="Century Gothic"/>
                <w:b/>
                <w:bCs/>
                <w:color w:val="FFFFFF"/>
                <w:sz w:val="24"/>
              </w:rPr>
            </w:pPr>
            <w:r w:rsidRPr="00F573D3">
              <w:rPr>
                <w:rFonts w:ascii="Century Gothic" w:hAnsi="Century Gothic"/>
                <w:b/>
                <w:bCs/>
                <w:color w:val="FFFFFF"/>
                <w:sz w:val="32"/>
                <w:szCs w:val="32"/>
              </w:rPr>
              <w:t xml:space="preserve">Vision, </w:t>
            </w:r>
            <w:r w:rsidR="00285B2E" w:rsidRPr="00F573D3">
              <w:rPr>
                <w:rFonts w:ascii="Century Gothic" w:hAnsi="Century Gothic"/>
                <w:b/>
                <w:bCs/>
                <w:color w:val="FFFFFF"/>
                <w:sz w:val="32"/>
                <w:szCs w:val="32"/>
              </w:rPr>
              <w:t>Mission,</w:t>
            </w:r>
            <w:r w:rsidRPr="00F573D3">
              <w:rPr>
                <w:rFonts w:ascii="Century Gothic" w:hAnsi="Century Gothic"/>
                <w:b/>
                <w:bCs/>
                <w:color w:val="FFFFFF"/>
                <w:sz w:val="32"/>
                <w:szCs w:val="32"/>
              </w:rPr>
              <w:t xml:space="preserve"> and Values </w:t>
            </w:r>
          </w:p>
        </w:tc>
      </w:tr>
      <w:tr w:rsidR="00F573D3" w:rsidRPr="00CB7542" w14:paraId="4AB7F371" w14:textId="77777777" w:rsidTr="00F573D3">
        <w:trPr>
          <w:cantSplit/>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177C18" w14:textId="77777777" w:rsidR="00F573D3" w:rsidRPr="00F573D3" w:rsidRDefault="00F573D3" w:rsidP="00F573D3">
            <w:pPr>
              <w:shd w:val="clear" w:color="auto" w:fill="FFFFFF"/>
              <w:spacing w:after="0" w:line="240" w:lineRule="auto"/>
              <w:rPr>
                <w:rFonts w:ascii="Century Gothic" w:eastAsia="Calibri" w:hAnsi="Century Gothic" w:cs="Arial"/>
                <w:b/>
                <w:bCs/>
                <w:sz w:val="24"/>
                <w:szCs w:val="24"/>
              </w:rPr>
            </w:pPr>
            <w:r w:rsidRPr="00F573D3">
              <w:rPr>
                <w:rFonts w:ascii="Century Gothic" w:eastAsia="Calibri" w:hAnsi="Century Gothic" w:cs="Arial"/>
                <w:b/>
                <w:bCs/>
                <w:sz w:val="24"/>
                <w:szCs w:val="24"/>
              </w:rPr>
              <w:t>Our Vision</w:t>
            </w:r>
          </w:p>
          <w:p w14:paraId="010081A3" w14:textId="77777777" w:rsidR="00F573D3" w:rsidRPr="00F573D3" w:rsidRDefault="00F573D3" w:rsidP="00F573D3">
            <w:pPr>
              <w:shd w:val="clear" w:color="auto" w:fill="FFFFFF"/>
              <w:spacing w:after="0" w:line="240" w:lineRule="auto"/>
              <w:rPr>
                <w:rFonts w:ascii="Century Gothic" w:eastAsia="Calibri" w:hAnsi="Century Gothic" w:cs="Arial"/>
                <w:b/>
                <w:bCs/>
                <w:sz w:val="24"/>
                <w:szCs w:val="24"/>
              </w:rPr>
            </w:pPr>
          </w:p>
          <w:p w14:paraId="0B79F753" w14:textId="1A9F2D25" w:rsidR="00F573D3" w:rsidRPr="00F573D3" w:rsidRDefault="00F573D3" w:rsidP="00F573D3">
            <w:p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 xml:space="preserve">A world which recognises, understands and values </w:t>
            </w:r>
            <w:r w:rsidR="00C110C2">
              <w:rPr>
                <w:rFonts w:ascii="Century Gothic" w:eastAsia="Calibri" w:hAnsi="Century Gothic" w:cs="Arial"/>
                <w:sz w:val="24"/>
                <w:szCs w:val="24"/>
              </w:rPr>
              <w:t>autistic people</w:t>
            </w:r>
            <w:r w:rsidRPr="00F573D3">
              <w:rPr>
                <w:rFonts w:ascii="Century Gothic" w:eastAsia="Calibri" w:hAnsi="Century Gothic" w:cs="Arial"/>
                <w:sz w:val="24"/>
                <w:szCs w:val="24"/>
              </w:rPr>
              <w:t>, and where they</w:t>
            </w:r>
            <w:r w:rsidR="00C110C2">
              <w:rPr>
                <w:rFonts w:ascii="Century Gothic" w:eastAsia="Calibri" w:hAnsi="Century Gothic" w:cs="Arial"/>
                <w:sz w:val="24"/>
                <w:szCs w:val="24"/>
              </w:rPr>
              <w:t xml:space="preserve"> </w:t>
            </w:r>
            <w:r w:rsidRPr="00F573D3">
              <w:rPr>
                <w:rFonts w:ascii="Century Gothic" w:eastAsia="Calibri" w:hAnsi="Century Gothic" w:cs="Arial"/>
                <w:sz w:val="24"/>
                <w:szCs w:val="24"/>
              </w:rPr>
              <w:t xml:space="preserve">receive the services and </w:t>
            </w:r>
            <w:proofErr w:type="gramStart"/>
            <w:r w:rsidRPr="00F573D3">
              <w:rPr>
                <w:rFonts w:ascii="Century Gothic" w:eastAsia="Calibri" w:hAnsi="Century Gothic" w:cs="Arial"/>
                <w:sz w:val="24"/>
                <w:szCs w:val="24"/>
              </w:rPr>
              <w:t>support</w:t>
            </w:r>
            <w:proofErr w:type="gramEnd"/>
            <w:r w:rsidRPr="00F573D3">
              <w:rPr>
                <w:rFonts w:ascii="Century Gothic" w:eastAsia="Calibri" w:hAnsi="Century Gothic" w:cs="Arial"/>
                <w:sz w:val="24"/>
                <w:szCs w:val="24"/>
              </w:rPr>
              <w:t xml:space="preserve"> they need throughout their lives.</w:t>
            </w:r>
          </w:p>
          <w:p w14:paraId="6111EBF7" w14:textId="77777777" w:rsidR="00F573D3" w:rsidRPr="00F573D3" w:rsidRDefault="00F573D3" w:rsidP="00F573D3">
            <w:pPr>
              <w:spacing w:after="0" w:line="240" w:lineRule="auto"/>
              <w:rPr>
                <w:rFonts w:ascii="Century Gothic" w:eastAsia="Calibri" w:hAnsi="Century Gothic" w:cs="Arial"/>
                <w:sz w:val="24"/>
                <w:szCs w:val="24"/>
              </w:rPr>
            </w:pPr>
          </w:p>
          <w:p w14:paraId="07964CA5" w14:textId="77777777" w:rsidR="00F573D3" w:rsidRPr="00F573D3" w:rsidRDefault="00F573D3" w:rsidP="00F573D3">
            <w:pPr>
              <w:shd w:val="clear" w:color="auto" w:fill="FFFFFF"/>
              <w:spacing w:after="0" w:line="240" w:lineRule="auto"/>
              <w:rPr>
                <w:rFonts w:ascii="Century Gothic" w:eastAsia="Calibri" w:hAnsi="Century Gothic" w:cs="Arial"/>
                <w:b/>
                <w:bCs/>
                <w:sz w:val="24"/>
                <w:szCs w:val="24"/>
              </w:rPr>
            </w:pPr>
            <w:r w:rsidRPr="00F573D3">
              <w:rPr>
                <w:rFonts w:ascii="Century Gothic" w:eastAsia="Calibri" w:hAnsi="Century Gothic" w:cs="Arial"/>
                <w:b/>
                <w:bCs/>
                <w:sz w:val="24"/>
                <w:szCs w:val="24"/>
              </w:rPr>
              <w:t>Our Mission Statement</w:t>
            </w:r>
          </w:p>
          <w:p w14:paraId="2C0712EF" w14:textId="77777777" w:rsidR="00F573D3" w:rsidRPr="00F573D3" w:rsidRDefault="00F573D3" w:rsidP="00F573D3">
            <w:pPr>
              <w:shd w:val="clear" w:color="auto" w:fill="FFFFFF"/>
              <w:spacing w:after="0" w:line="240" w:lineRule="auto"/>
              <w:rPr>
                <w:rFonts w:ascii="Century Gothic" w:eastAsia="Calibri" w:hAnsi="Century Gothic" w:cs="Arial"/>
                <w:b/>
                <w:bCs/>
                <w:sz w:val="24"/>
                <w:szCs w:val="24"/>
              </w:rPr>
            </w:pPr>
          </w:p>
          <w:p w14:paraId="266E2F1F" w14:textId="77777777" w:rsidR="00F573D3" w:rsidRPr="00F573D3" w:rsidRDefault="00F573D3" w:rsidP="00F573D3">
            <w:p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To advocate, provide and develop high-quality services, information, and support, in partnership with others, for all those whose lives are affected by autism.</w:t>
            </w:r>
          </w:p>
          <w:p w14:paraId="6C1278FF" w14:textId="77777777" w:rsidR="00F573D3" w:rsidRPr="00F573D3" w:rsidRDefault="00F573D3" w:rsidP="00F573D3">
            <w:pPr>
              <w:spacing w:after="0" w:line="240" w:lineRule="auto"/>
              <w:rPr>
                <w:rFonts w:ascii="Century Gothic" w:eastAsia="Calibri" w:hAnsi="Century Gothic" w:cs="Arial"/>
                <w:sz w:val="24"/>
                <w:szCs w:val="24"/>
              </w:rPr>
            </w:pPr>
          </w:p>
          <w:p w14:paraId="1BB8CC72" w14:textId="77777777" w:rsidR="00F573D3" w:rsidRPr="00F573D3" w:rsidRDefault="00F573D3" w:rsidP="00F573D3">
            <w:p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To recognise and respond to the needs of the individual, enabling people with autism to live their lives with dignity, choice and independence.</w:t>
            </w:r>
          </w:p>
          <w:p w14:paraId="1B87E3FE" w14:textId="77777777" w:rsidR="00F573D3" w:rsidRPr="00F573D3" w:rsidRDefault="00F573D3" w:rsidP="00F573D3">
            <w:pPr>
              <w:spacing w:after="0" w:line="240" w:lineRule="auto"/>
              <w:rPr>
                <w:rFonts w:ascii="Century Gothic" w:eastAsia="Calibri" w:hAnsi="Century Gothic" w:cs="Arial"/>
                <w:sz w:val="24"/>
                <w:szCs w:val="24"/>
              </w:rPr>
            </w:pPr>
          </w:p>
          <w:p w14:paraId="4742520D" w14:textId="0E4E5902" w:rsidR="00F573D3" w:rsidRPr="00F573D3" w:rsidRDefault="00F573D3" w:rsidP="00F573D3">
            <w:p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 xml:space="preserve">Therefore, Sutherland House School’s </w:t>
            </w:r>
            <w:r w:rsidR="004D3F7C" w:rsidRPr="00F573D3">
              <w:rPr>
                <w:rFonts w:ascii="Century Gothic" w:eastAsia="Calibri" w:hAnsi="Century Gothic" w:cs="Arial"/>
                <w:sz w:val="24"/>
                <w:szCs w:val="24"/>
              </w:rPr>
              <w:t>aim</w:t>
            </w:r>
            <w:r w:rsidRPr="00F573D3">
              <w:rPr>
                <w:rFonts w:ascii="Century Gothic" w:eastAsia="Calibri" w:hAnsi="Century Gothic" w:cs="Arial"/>
                <w:sz w:val="24"/>
                <w:szCs w:val="24"/>
              </w:rPr>
              <w:t xml:space="preserve"> is to equip autistic pupils with skills which put them in the best possible position to lead fulfilling, productive and meaningful adult lives.  We have a strong focus on supporting pupils to develop a sense of well-being; to recognise and value their interests and talents; and to develop their cognitive and practical skills.</w:t>
            </w:r>
          </w:p>
          <w:p w14:paraId="5652A133" w14:textId="77777777" w:rsidR="00F573D3" w:rsidRPr="00F573D3" w:rsidRDefault="00F573D3" w:rsidP="00F573D3">
            <w:pPr>
              <w:spacing w:after="0" w:line="240" w:lineRule="auto"/>
              <w:rPr>
                <w:rFonts w:ascii="Century Gothic" w:eastAsia="Calibri" w:hAnsi="Century Gothic" w:cs="Arial"/>
                <w:sz w:val="24"/>
                <w:szCs w:val="24"/>
              </w:rPr>
            </w:pPr>
          </w:p>
          <w:p w14:paraId="3AFF119F" w14:textId="77777777" w:rsidR="00F573D3" w:rsidRPr="00F573D3" w:rsidRDefault="00F573D3" w:rsidP="00F573D3">
            <w:pPr>
              <w:spacing w:after="0" w:line="240" w:lineRule="auto"/>
              <w:rPr>
                <w:rFonts w:ascii="Century Gothic" w:eastAsia="Calibri" w:hAnsi="Century Gothic" w:cs="Arial"/>
                <w:b/>
                <w:bCs/>
                <w:sz w:val="24"/>
                <w:szCs w:val="24"/>
              </w:rPr>
            </w:pPr>
            <w:r w:rsidRPr="00F573D3">
              <w:rPr>
                <w:rFonts w:ascii="Century Gothic" w:eastAsia="Calibri" w:hAnsi="Century Gothic" w:cs="Arial"/>
                <w:b/>
                <w:bCs/>
                <w:sz w:val="24"/>
                <w:szCs w:val="24"/>
              </w:rPr>
              <w:t>Our Values</w:t>
            </w:r>
          </w:p>
          <w:p w14:paraId="6653D069" w14:textId="77777777" w:rsidR="00F573D3" w:rsidRPr="00F573D3" w:rsidRDefault="00F573D3" w:rsidP="00F573D3">
            <w:pPr>
              <w:spacing w:after="0" w:line="240" w:lineRule="auto"/>
              <w:rPr>
                <w:rFonts w:ascii="Century Gothic" w:eastAsia="Calibri" w:hAnsi="Century Gothic" w:cs="Arial"/>
                <w:sz w:val="24"/>
                <w:szCs w:val="24"/>
              </w:rPr>
            </w:pPr>
          </w:p>
          <w:p w14:paraId="386F2935" w14:textId="77777777" w:rsidR="00F573D3" w:rsidRPr="00F573D3" w:rsidRDefault="00F573D3" w:rsidP="00F573D3">
            <w:pPr>
              <w:pStyle w:val="ListParagraph"/>
              <w:numPr>
                <w:ilvl w:val="0"/>
                <w:numId w:val="36"/>
              </w:num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Promoting Independence</w:t>
            </w:r>
          </w:p>
          <w:p w14:paraId="1B8CA0A9" w14:textId="77777777" w:rsidR="00F573D3" w:rsidRPr="00F573D3" w:rsidRDefault="00F573D3" w:rsidP="00F573D3">
            <w:pPr>
              <w:pStyle w:val="ListParagraph"/>
              <w:numPr>
                <w:ilvl w:val="0"/>
                <w:numId w:val="36"/>
              </w:num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Innovative</w:t>
            </w:r>
          </w:p>
          <w:p w14:paraId="7CFC3507" w14:textId="77777777" w:rsidR="00F573D3" w:rsidRPr="00F573D3" w:rsidRDefault="00F573D3" w:rsidP="00F573D3">
            <w:pPr>
              <w:pStyle w:val="ListParagraph"/>
              <w:numPr>
                <w:ilvl w:val="0"/>
                <w:numId w:val="36"/>
              </w:num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Person-centred</w:t>
            </w:r>
          </w:p>
          <w:p w14:paraId="728B523D" w14:textId="77777777" w:rsidR="00F573D3" w:rsidRPr="00F573D3" w:rsidRDefault="00F573D3" w:rsidP="00F573D3">
            <w:pPr>
              <w:pStyle w:val="ListParagraph"/>
              <w:numPr>
                <w:ilvl w:val="0"/>
                <w:numId w:val="36"/>
              </w:num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Efficient and Effective</w:t>
            </w:r>
          </w:p>
          <w:p w14:paraId="2E2DFD43" w14:textId="77777777" w:rsidR="00F573D3" w:rsidRDefault="00F573D3" w:rsidP="00F573D3">
            <w:pPr>
              <w:pStyle w:val="ListParagraph"/>
              <w:numPr>
                <w:ilvl w:val="0"/>
                <w:numId w:val="36"/>
              </w:numPr>
              <w:spacing w:after="0" w:line="240" w:lineRule="auto"/>
              <w:rPr>
                <w:rFonts w:ascii="Century Gothic" w:eastAsia="Calibri" w:hAnsi="Century Gothic" w:cs="Arial"/>
                <w:sz w:val="24"/>
                <w:szCs w:val="24"/>
              </w:rPr>
            </w:pPr>
            <w:r w:rsidRPr="00F573D3">
              <w:rPr>
                <w:rFonts w:ascii="Century Gothic" w:eastAsia="Calibri" w:hAnsi="Century Gothic" w:cs="Arial"/>
                <w:sz w:val="24"/>
                <w:szCs w:val="24"/>
              </w:rPr>
              <w:t>Aspirational</w:t>
            </w:r>
          </w:p>
          <w:p w14:paraId="0E2208CA" w14:textId="00459C3D" w:rsidR="00F573D3" w:rsidRPr="00F573D3" w:rsidRDefault="00F573D3" w:rsidP="00F573D3">
            <w:pPr>
              <w:spacing w:after="0" w:line="240" w:lineRule="auto"/>
              <w:ind w:left="360"/>
              <w:rPr>
                <w:rFonts w:ascii="Century Gothic" w:eastAsia="Calibri" w:hAnsi="Century Gothic" w:cs="Arial"/>
                <w:sz w:val="24"/>
                <w:szCs w:val="24"/>
              </w:rPr>
            </w:pPr>
          </w:p>
        </w:tc>
      </w:tr>
      <w:tr w:rsidR="00F573D3" w:rsidRPr="00663805" w14:paraId="25911A7F" w14:textId="77777777" w:rsidTr="00F573D3">
        <w:trPr>
          <w:cantSplit/>
        </w:trPr>
        <w:tc>
          <w:tcPr>
            <w:tcW w:w="14992" w:type="dxa"/>
            <w:gridSpan w:val="5"/>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0E030986" w14:textId="66FEA495" w:rsidR="00F573D3" w:rsidRPr="006075E5" w:rsidRDefault="00F573D3" w:rsidP="00F573D3">
            <w:pPr>
              <w:pStyle w:val="7Tablebodycopy"/>
              <w:spacing w:after="0"/>
              <w:rPr>
                <w:rFonts w:ascii="Century Gothic" w:hAnsi="Century Gothic"/>
                <w:b/>
                <w:bCs/>
                <w:color w:val="FFFFFF"/>
                <w:sz w:val="24"/>
              </w:rPr>
            </w:pPr>
            <w:r w:rsidRPr="006075E5">
              <w:rPr>
                <w:rFonts w:ascii="Century Gothic" w:hAnsi="Century Gothic"/>
                <w:b/>
                <w:bCs/>
                <w:color w:val="FFFFFF"/>
                <w:sz w:val="32"/>
                <w:szCs w:val="32"/>
              </w:rPr>
              <w:lastRenderedPageBreak/>
              <w:t xml:space="preserve">Sutherland House School </w:t>
            </w:r>
            <w:r>
              <w:rPr>
                <w:rFonts w:ascii="Century Gothic" w:hAnsi="Century Gothic"/>
                <w:b/>
                <w:bCs/>
                <w:color w:val="FFFFFF"/>
                <w:sz w:val="32"/>
                <w:szCs w:val="32"/>
              </w:rPr>
              <w:t>Contextual</w:t>
            </w:r>
            <w:r w:rsidRPr="006075E5">
              <w:rPr>
                <w:rFonts w:ascii="Century Gothic" w:hAnsi="Century Gothic"/>
                <w:b/>
                <w:bCs/>
                <w:color w:val="FFFFFF"/>
                <w:sz w:val="32"/>
                <w:szCs w:val="32"/>
              </w:rPr>
              <w:t xml:space="preserve"> Information</w:t>
            </w:r>
          </w:p>
        </w:tc>
      </w:tr>
      <w:tr w:rsidR="00F573D3" w:rsidRPr="00CB7542" w14:paraId="4044EF2C" w14:textId="77777777" w:rsidTr="00F573D3">
        <w:trPr>
          <w:cantSplit/>
        </w:trPr>
        <w:tc>
          <w:tcPr>
            <w:tcW w:w="14992"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AB2322F" w14:textId="1EF4218A" w:rsidR="00F573D3" w:rsidRPr="006075E5" w:rsidRDefault="00F573D3" w:rsidP="00F573D3">
            <w:pPr>
              <w:spacing w:after="0" w:line="240" w:lineRule="auto"/>
              <w:rPr>
                <w:rFonts w:ascii="Century Gothic" w:eastAsia="Calibri" w:hAnsi="Century Gothic" w:cs="Arial"/>
                <w:sz w:val="24"/>
                <w:szCs w:val="24"/>
              </w:rPr>
            </w:pPr>
            <w:r w:rsidRPr="006075E5">
              <w:rPr>
                <w:rFonts w:ascii="Century Gothic" w:eastAsia="Calibri" w:hAnsi="Century Gothic" w:cs="Arial"/>
                <w:sz w:val="24"/>
                <w:szCs w:val="24"/>
              </w:rPr>
              <w:t xml:space="preserve">Sutherland House School is part of Autism East Midlands and has a long-standing commitment and reputation in providing education for </w:t>
            </w:r>
            <w:r w:rsidR="009937D1">
              <w:rPr>
                <w:rFonts w:ascii="Century Gothic" w:eastAsia="Calibri" w:hAnsi="Century Gothic" w:cs="Arial"/>
                <w:sz w:val="24"/>
                <w:szCs w:val="24"/>
              </w:rPr>
              <w:t>pupil</w:t>
            </w:r>
            <w:r w:rsidRPr="006075E5">
              <w:rPr>
                <w:rFonts w:ascii="Century Gothic" w:eastAsia="Calibri" w:hAnsi="Century Gothic" w:cs="Arial"/>
                <w:sz w:val="24"/>
                <w:szCs w:val="24"/>
              </w:rPr>
              <w:t>s with a diagnos</w:t>
            </w:r>
            <w:r>
              <w:rPr>
                <w:rFonts w:ascii="Century Gothic" w:eastAsia="Calibri" w:hAnsi="Century Gothic" w:cs="Arial"/>
                <w:sz w:val="24"/>
                <w:szCs w:val="24"/>
              </w:rPr>
              <w:t>is</w:t>
            </w:r>
            <w:r w:rsidRPr="006075E5">
              <w:rPr>
                <w:rFonts w:ascii="Century Gothic" w:eastAsia="Calibri" w:hAnsi="Century Gothic" w:cs="Arial"/>
                <w:sz w:val="24"/>
                <w:szCs w:val="24"/>
              </w:rPr>
              <w:t xml:space="preserve"> of Autis</w:t>
            </w:r>
            <w:r>
              <w:rPr>
                <w:rFonts w:ascii="Century Gothic" w:eastAsia="Calibri" w:hAnsi="Century Gothic" w:cs="Arial"/>
                <w:sz w:val="24"/>
                <w:szCs w:val="24"/>
              </w:rPr>
              <w:t xml:space="preserve">tic </w:t>
            </w:r>
            <w:r w:rsidRPr="006075E5">
              <w:rPr>
                <w:rFonts w:ascii="Century Gothic" w:eastAsia="Calibri" w:hAnsi="Century Gothic" w:cs="Arial"/>
                <w:sz w:val="24"/>
                <w:szCs w:val="24"/>
              </w:rPr>
              <w:t xml:space="preserve">Spectrum Condition.  All </w:t>
            </w:r>
            <w:r w:rsidR="009937D1">
              <w:rPr>
                <w:rFonts w:ascii="Century Gothic" w:eastAsia="Calibri" w:hAnsi="Century Gothic" w:cs="Arial"/>
                <w:sz w:val="24"/>
                <w:szCs w:val="24"/>
              </w:rPr>
              <w:t>pupil</w:t>
            </w:r>
            <w:r w:rsidRPr="006075E5">
              <w:rPr>
                <w:rFonts w:ascii="Century Gothic" w:eastAsia="Calibri" w:hAnsi="Century Gothic" w:cs="Arial"/>
                <w:sz w:val="24"/>
                <w:szCs w:val="24"/>
              </w:rPr>
              <w:t xml:space="preserve">s at Sutherland House </w:t>
            </w:r>
            <w:r>
              <w:rPr>
                <w:rFonts w:ascii="Century Gothic" w:eastAsia="Calibri" w:hAnsi="Century Gothic" w:cs="Arial"/>
                <w:sz w:val="24"/>
                <w:szCs w:val="24"/>
              </w:rPr>
              <w:t>S</w:t>
            </w:r>
            <w:r w:rsidRPr="006075E5">
              <w:rPr>
                <w:rFonts w:ascii="Century Gothic" w:eastAsia="Calibri" w:hAnsi="Century Gothic" w:cs="Arial"/>
                <w:sz w:val="24"/>
                <w:szCs w:val="24"/>
              </w:rPr>
              <w:t>chool have Education</w:t>
            </w:r>
            <w:r>
              <w:rPr>
                <w:rFonts w:ascii="Century Gothic" w:eastAsia="Calibri" w:hAnsi="Century Gothic" w:cs="Arial"/>
                <w:sz w:val="24"/>
                <w:szCs w:val="24"/>
              </w:rPr>
              <w:t>,</w:t>
            </w:r>
            <w:r w:rsidRPr="006075E5">
              <w:rPr>
                <w:rFonts w:ascii="Century Gothic" w:eastAsia="Calibri" w:hAnsi="Century Gothic" w:cs="Arial"/>
                <w:sz w:val="24"/>
                <w:szCs w:val="24"/>
              </w:rPr>
              <w:t xml:space="preserve"> Health and Care Plans (EHCP</w:t>
            </w:r>
            <w:r>
              <w:rPr>
                <w:rFonts w:ascii="Century Gothic" w:eastAsia="Calibri" w:hAnsi="Century Gothic" w:cs="Arial"/>
                <w:sz w:val="24"/>
                <w:szCs w:val="24"/>
              </w:rPr>
              <w:t>’</w:t>
            </w:r>
            <w:r w:rsidRPr="006075E5">
              <w:rPr>
                <w:rFonts w:ascii="Century Gothic" w:eastAsia="Calibri" w:hAnsi="Century Gothic" w:cs="Arial"/>
                <w:sz w:val="24"/>
                <w:szCs w:val="24"/>
              </w:rPr>
              <w:t>s) and present complex life-long areas of need in communication, social and life skills with a wide range of cognitive abilities</w:t>
            </w:r>
            <w:r>
              <w:rPr>
                <w:rFonts w:ascii="Century Gothic" w:eastAsia="Calibri" w:hAnsi="Century Gothic" w:cs="Arial"/>
                <w:sz w:val="24"/>
                <w:szCs w:val="24"/>
              </w:rPr>
              <w:t xml:space="preserve">, talents and skills. </w:t>
            </w:r>
          </w:p>
          <w:p w14:paraId="313C09D2" w14:textId="77777777" w:rsidR="00F573D3" w:rsidRPr="006075E5" w:rsidRDefault="00F573D3" w:rsidP="00F573D3">
            <w:pPr>
              <w:spacing w:after="0" w:line="240" w:lineRule="auto"/>
              <w:rPr>
                <w:rFonts w:ascii="Century Gothic" w:eastAsia="Calibri" w:hAnsi="Century Gothic" w:cs="Arial"/>
                <w:sz w:val="24"/>
                <w:szCs w:val="24"/>
              </w:rPr>
            </w:pPr>
          </w:p>
          <w:p w14:paraId="1A990863" w14:textId="18782183" w:rsidR="00F573D3" w:rsidRPr="006075E5" w:rsidRDefault="00F573D3" w:rsidP="00F573D3">
            <w:pPr>
              <w:spacing w:after="0" w:line="240" w:lineRule="auto"/>
              <w:rPr>
                <w:rFonts w:ascii="Century Gothic" w:eastAsia="Calibri" w:hAnsi="Century Gothic" w:cs="Arial"/>
                <w:sz w:val="24"/>
                <w:szCs w:val="24"/>
              </w:rPr>
            </w:pPr>
            <w:r w:rsidRPr="006075E5">
              <w:rPr>
                <w:rFonts w:ascii="Century Gothic" w:eastAsia="Calibri" w:hAnsi="Century Gothic" w:cs="Arial"/>
                <w:sz w:val="24"/>
                <w:szCs w:val="24"/>
              </w:rPr>
              <w:t>Sutherland House School offers provision for pupils ranging from 3 to 19 years of age</w:t>
            </w:r>
            <w:r>
              <w:rPr>
                <w:rFonts w:ascii="Century Gothic" w:eastAsia="Calibri" w:hAnsi="Century Gothic" w:cs="Arial"/>
                <w:sz w:val="24"/>
                <w:szCs w:val="24"/>
              </w:rPr>
              <w:t xml:space="preserve">, who travel from approximately eight different local authorities. The needs of the </w:t>
            </w:r>
            <w:r w:rsidR="009937D1">
              <w:rPr>
                <w:rFonts w:ascii="Century Gothic" w:eastAsia="Calibri" w:hAnsi="Century Gothic" w:cs="Arial"/>
                <w:sz w:val="24"/>
                <w:szCs w:val="24"/>
              </w:rPr>
              <w:t>pupil</w:t>
            </w:r>
            <w:r>
              <w:rPr>
                <w:rFonts w:ascii="Century Gothic" w:eastAsia="Calibri" w:hAnsi="Century Gothic" w:cs="Arial"/>
                <w:sz w:val="24"/>
                <w:szCs w:val="24"/>
              </w:rPr>
              <w:t xml:space="preserve">s whom we support are broad and varied and we have developed a unique approach to curriculum to accommodate this, ranging from sensory based and clinically informed experiences; to academic study and working towards accreditations in KS4 onwards. </w:t>
            </w:r>
          </w:p>
          <w:p w14:paraId="7BE36CA4" w14:textId="40EF8F0E" w:rsidR="00F573D3" w:rsidRPr="006075E5" w:rsidRDefault="00F573D3" w:rsidP="00F573D3">
            <w:pPr>
              <w:spacing w:after="0" w:line="240" w:lineRule="auto"/>
              <w:rPr>
                <w:rFonts w:ascii="Century Gothic" w:eastAsia="Calibri" w:hAnsi="Century Gothic" w:cs="Arial"/>
                <w:sz w:val="24"/>
                <w:szCs w:val="24"/>
              </w:rPr>
            </w:pPr>
          </w:p>
          <w:p w14:paraId="5ECBD5FF" w14:textId="77777777" w:rsidR="00F573D3" w:rsidRDefault="00F573D3" w:rsidP="00F573D3">
            <w:pPr>
              <w:spacing w:after="0" w:line="240" w:lineRule="auto"/>
              <w:rPr>
                <w:rFonts w:ascii="Century Gothic" w:eastAsia="Calibri" w:hAnsi="Century Gothic" w:cs="Arial"/>
                <w:sz w:val="24"/>
                <w:szCs w:val="24"/>
              </w:rPr>
            </w:pPr>
            <w:r w:rsidRPr="006075E5">
              <w:rPr>
                <w:rFonts w:ascii="Century Gothic" w:eastAsia="Calibri" w:hAnsi="Century Gothic" w:cs="Arial"/>
                <w:sz w:val="24"/>
                <w:szCs w:val="24"/>
              </w:rPr>
              <w:t xml:space="preserve">Sutherland House School was previously set in five different sites which </w:t>
            </w:r>
            <w:r>
              <w:rPr>
                <w:rFonts w:ascii="Century Gothic" w:eastAsia="Calibri" w:hAnsi="Century Gothic" w:cs="Arial"/>
                <w:sz w:val="24"/>
                <w:szCs w:val="24"/>
              </w:rPr>
              <w:t>were</w:t>
            </w:r>
            <w:r w:rsidRPr="006075E5">
              <w:rPr>
                <w:rFonts w:ascii="Century Gothic" w:eastAsia="Calibri" w:hAnsi="Century Gothic" w:cs="Arial"/>
                <w:sz w:val="24"/>
                <w:szCs w:val="24"/>
              </w:rPr>
              <w:t xml:space="preserve"> amalgamated into one site in 2016.  The aim for this move was to improve the provision and offer a coordinated and consistent approach to education with integrated clinical and positive behaviour support.</w:t>
            </w:r>
          </w:p>
          <w:p w14:paraId="4CDD92BE" w14:textId="77777777" w:rsidR="00F573D3" w:rsidRPr="006075E5" w:rsidRDefault="00F573D3" w:rsidP="00F573D3">
            <w:pPr>
              <w:spacing w:after="0" w:line="240" w:lineRule="auto"/>
              <w:rPr>
                <w:rFonts w:ascii="Century Gothic" w:eastAsia="Calibri" w:hAnsi="Century Gothic" w:cs="Arial"/>
                <w:sz w:val="24"/>
                <w:szCs w:val="24"/>
              </w:rPr>
            </w:pPr>
          </w:p>
          <w:p w14:paraId="6B536D92" w14:textId="2D2A7104" w:rsidR="00F573D3" w:rsidRPr="006075E5" w:rsidRDefault="00F573D3" w:rsidP="00F573D3">
            <w:pPr>
              <w:spacing w:after="0" w:line="240" w:lineRule="auto"/>
              <w:rPr>
                <w:rFonts w:ascii="Century Gothic" w:eastAsia="Calibri" w:hAnsi="Century Gothic" w:cs="Arial"/>
                <w:sz w:val="24"/>
                <w:szCs w:val="24"/>
              </w:rPr>
            </w:pPr>
            <w:r w:rsidRPr="006075E5">
              <w:rPr>
                <w:rFonts w:ascii="Century Gothic" w:eastAsia="Calibri" w:hAnsi="Century Gothic" w:cs="Arial"/>
                <w:sz w:val="24"/>
                <w:szCs w:val="24"/>
              </w:rPr>
              <w:t xml:space="preserve">Sutherland House School has now a well-established leadership structure led by </w:t>
            </w:r>
            <w:r>
              <w:rPr>
                <w:rFonts w:ascii="Century Gothic" w:eastAsia="Calibri" w:hAnsi="Century Gothic" w:cs="Arial"/>
                <w:sz w:val="24"/>
                <w:szCs w:val="24"/>
              </w:rPr>
              <w:t>Ann Stewart, Director of Education; Robbie Jones</w:t>
            </w:r>
            <w:r w:rsidRPr="006075E5">
              <w:rPr>
                <w:rFonts w:ascii="Century Gothic" w:eastAsia="Calibri" w:hAnsi="Century Gothic" w:cs="Arial"/>
                <w:sz w:val="24"/>
                <w:szCs w:val="24"/>
              </w:rPr>
              <w:t xml:space="preserve">, Head Teacher, with the support of </w:t>
            </w:r>
            <w:r>
              <w:rPr>
                <w:rFonts w:ascii="Century Gothic" w:eastAsia="Calibri" w:hAnsi="Century Gothic" w:cs="Arial"/>
                <w:sz w:val="24"/>
                <w:szCs w:val="24"/>
              </w:rPr>
              <w:t>Suzannah Diamantis,</w:t>
            </w:r>
            <w:r w:rsidRPr="006075E5">
              <w:rPr>
                <w:rFonts w:ascii="Century Gothic" w:eastAsia="Calibri" w:hAnsi="Century Gothic" w:cs="Arial"/>
                <w:sz w:val="24"/>
                <w:szCs w:val="24"/>
              </w:rPr>
              <w:t xml:space="preserve"> Deputy Head Teacher; </w:t>
            </w:r>
            <w:r>
              <w:rPr>
                <w:rFonts w:ascii="Century Gothic" w:eastAsia="Calibri" w:hAnsi="Century Gothic" w:cs="Arial"/>
                <w:sz w:val="24"/>
                <w:szCs w:val="24"/>
              </w:rPr>
              <w:t>Milly Murray, Assistant Head</w:t>
            </w:r>
            <w:r w:rsidRPr="006075E5">
              <w:rPr>
                <w:rFonts w:ascii="Century Gothic" w:eastAsia="Calibri" w:hAnsi="Century Gothic" w:cs="Arial"/>
                <w:sz w:val="24"/>
                <w:szCs w:val="24"/>
              </w:rPr>
              <w:t xml:space="preserve"> Teacher</w:t>
            </w:r>
            <w:r>
              <w:rPr>
                <w:rFonts w:ascii="Century Gothic" w:eastAsia="Calibri" w:hAnsi="Century Gothic" w:cs="Arial"/>
                <w:sz w:val="24"/>
                <w:szCs w:val="24"/>
              </w:rPr>
              <w:t>; (Vacancy, Assistant Head Teacher); Laura Conway, Senior Teacher and Iain Hickman, Senior Teacher. We also have a clinical team comprising of Speech and Language Therapists and an Occupational Therapist</w:t>
            </w:r>
            <w:r w:rsidR="009611A3">
              <w:rPr>
                <w:rFonts w:ascii="Century Gothic" w:eastAsia="Calibri" w:hAnsi="Century Gothic" w:cs="Arial"/>
                <w:sz w:val="24"/>
                <w:szCs w:val="24"/>
              </w:rPr>
              <w:t xml:space="preserve">. This team is </w:t>
            </w:r>
            <w:r w:rsidR="00ED69EC">
              <w:rPr>
                <w:rFonts w:ascii="Century Gothic" w:eastAsia="Calibri" w:hAnsi="Century Gothic" w:cs="Arial"/>
                <w:sz w:val="24"/>
                <w:szCs w:val="24"/>
              </w:rPr>
              <w:t>managed</w:t>
            </w:r>
            <w:r w:rsidR="009611A3">
              <w:rPr>
                <w:rFonts w:ascii="Century Gothic" w:eastAsia="Calibri" w:hAnsi="Century Gothic" w:cs="Arial"/>
                <w:sz w:val="24"/>
                <w:szCs w:val="24"/>
              </w:rPr>
              <w:t xml:space="preserve"> by Robbie Jones, Head Teacher</w:t>
            </w:r>
            <w:r w:rsidR="00ED69EC">
              <w:rPr>
                <w:rFonts w:ascii="Century Gothic" w:eastAsia="Calibri" w:hAnsi="Century Gothic" w:cs="Arial"/>
                <w:sz w:val="24"/>
                <w:szCs w:val="24"/>
              </w:rPr>
              <w:t xml:space="preserve"> with clinical supervision delivered by external providers. </w:t>
            </w:r>
          </w:p>
          <w:p w14:paraId="7A9F5F1D" w14:textId="77777777" w:rsidR="00F573D3" w:rsidRPr="006075E5" w:rsidRDefault="00F573D3" w:rsidP="00F573D3">
            <w:pPr>
              <w:spacing w:after="0" w:line="240" w:lineRule="auto"/>
              <w:rPr>
                <w:rFonts w:ascii="Century Gothic" w:eastAsia="Calibri" w:hAnsi="Century Gothic" w:cs="Arial"/>
                <w:sz w:val="24"/>
                <w:szCs w:val="24"/>
              </w:rPr>
            </w:pPr>
          </w:p>
          <w:p w14:paraId="4F10DD16" w14:textId="2BBE4D1F" w:rsidR="00F573D3" w:rsidRDefault="00F573D3" w:rsidP="00F573D3">
            <w:pPr>
              <w:spacing w:after="0" w:line="240" w:lineRule="auto"/>
              <w:rPr>
                <w:rFonts w:ascii="Century Gothic" w:eastAsia="Calibri" w:hAnsi="Century Gothic" w:cs="Arial"/>
                <w:sz w:val="24"/>
                <w:szCs w:val="24"/>
              </w:rPr>
            </w:pPr>
            <w:r w:rsidRPr="006075E5">
              <w:rPr>
                <w:rFonts w:ascii="Century Gothic" w:eastAsia="Calibri" w:hAnsi="Century Gothic" w:cs="Arial"/>
                <w:sz w:val="24"/>
                <w:szCs w:val="24"/>
              </w:rPr>
              <w:t>Sutherland House School is strongly committed to Safeguarding and has a robust system of safeguarding procedures in place.</w:t>
            </w:r>
            <w:r>
              <w:rPr>
                <w:rFonts w:ascii="Century Gothic" w:eastAsia="Calibri" w:hAnsi="Century Gothic" w:cs="Arial"/>
                <w:sz w:val="24"/>
                <w:szCs w:val="24"/>
              </w:rPr>
              <w:t xml:space="preserve"> This was classed as effective during the Ofsted visit in July </w:t>
            </w:r>
            <w:r w:rsidR="00ED69EC">
              <w:rPr>
                <w:rFonts w:ascii="Century Gothic" w:eastAsia="Calibri" w:hAnsi="Century Gothic" w:cs="Arial"/>
                <w:sz w:val="24"/>
                <w:szCs w:val="24"/>
              </w:rPr>
              <w:t>2022</w:t>
            </w:r>
            <w:r>
              <w:rPr>
                <w:rFonts w:ascii="Century Gothic" w:eastAsia="Calibri" w:hAnsi="Century Gothic" w:cs="Arial"/>
                <w:sz w:val="24"/>
                <w:szCs w:val="24"/>
              </w:rPr>
              <w:t>, and this was upheld in the further inspection in February 2023, in which the school was judged to remain at least ‘Good’ in all areas.</w:t>
            </w:r>
          </w:p>
          <w:p w14:paraId="54FE7114" w14:textId="77777777" w:rsidR="00F573D3" w:rsidRPr="006075E5" w:rsidRDefault="00F573D3" w:rsidP="00F573D3">
            <w:pPr>
              <w:spacing w:after="0" w:line="240" w:lineRule="auto"/>
              <w:rPr>
                <w:rFonts w:ascii="Century Gothic" w:eastAsia="Calibri" w:hAnsi="Century Gothic" w:cs="Arial"/>
                <w:sz w:val="24"/>
                <w:szCs w:val="24"/>
              </w:rPr>
            </w:pPr>
          </w:p>
        </w:tc>
      </w:tr>
      <w:tr w:rsidR="00F573D3" w:rsidRPr="00CB7542" w14:paraId="7E3C33D7" w14:textId="77777777" w:rsidTr="00F573D3">
        <w:trPr>
          <w:cantSplit/>
        </w:trPr>
        <w:tc>
          <w:tcPr>
            <w:tcW w:w="14992" w:type="dxa"/>
            <w:gridSpan w:val="5"/>
            <w:tcBorders>
              <w:top w:val="single" w:sz="4" w:space="0" w:color="auto"/>
              <w:left w:val="single" w:sz="4" w:space="0" w:color="auto"/>
              <w:bottom w:val="nil"/>
              <w:right w:val="single" w:sz="4" w:space="0" w:color="auto"/>
            </w:tcBorders>
            <w:shd w:val="clear" w:color="auto" w:fill="75BDA7" w:themeFill="accent3"/>
            <w:tcMar>
              <w:top w:w="113" w:type="dxa"/>
              <w:bottom w:w="113" w:type="dxa"/>
            </w:tcMar>
          </w:tcPr>
          <w:p w14:paraId="2F983BD5" w14:textId="77777777" w:rsidR="00F573D3" w:rsidRPr="005A64F0" w:rsidRDefault="00F573D3" w:rsidP="00F573D3">
            <w:pPr>
              <w:spacing w:after="0" w:line="240" w:lineRule="auto"/>
              <w:rPr>
                <w:rFonts w:ascii="Century Gothic" w:eastAsia="Calibri" w:hAnsi="Century Gothic" w:cs="Arial"/>
                <w:sz w:val="32"/>
                <w:szCs w:val="32"/>
              </w:rPr>
            </w:pPr>
            <w:r w:rsidRPr="005A64F0">
              <w:rPr>
                <w:rFonts w:ascii="Century Gothic" w:hAnsi="Century Gothic"/>
                <w:b/>
                <w:bCs/>
                <w:color w:val="FFFFFF"/>
                <w:sz w:val="32"/>
                <w:szCs w:val="32"/>
              </w:rPr>
              <w:lastRenderedPageBreak/>
              <w:t xml:space="preserve">Information On School Cohorts </w:t>
            </w:r>
          </w:p>
        </w:tc>
      </w:tr>
      <w:tr w:rsidR="00F573D3" w:rsidRPr="00CB7542" w14:paraId="4C0ED377" w14:textId="77777777" w:rsidTr="00F573D3">
        <w:trPr>
          <w:cantSplit/>
        </w:trPr>
        <w:tc>
          <w:tcPr>
            <w:tcW w:w="14992" w:type="dxa"/>
            <w:gridSpan w:val="5"/>
            <w:tcBorders>
              <w:top w:val="nil"/>
              <w:left w:val="single" w:sz="4" w:space="0" w:color="auto"/>
              <w:bottom w:val="single" w:sz="4" w:space="0" w:color="auto"/>
              <w:right w:val="single" w:sz="4" w:space="0" w:color="auto"/>
            </w:tcBorders>
            <w:shd w:val="clear" w:color="auto" w:fill="75BDA7" w:themeFill="accent3"/>
            <w:tcMar>
              <w:top w:w="113" w:type="dxa"/>
              <w:bottom w:w="113" w:type="dxa"/>
            </w:tcMar>
          </w:tcPr>
          <w:p w14:paraId="669DBAA9" w14:textId="5CAFEF16" w:rsidR="00F573D3" w:rsidRPr="005A64F0" w:rsidRDefault="00F573D3" w:rsidP="00F573D3">
            <w:pPr>
              <w:spacing w:after="0" w:line="240" w:lineRule="auto"/>
              <w:rPr>
                <w:rFonts w:ascii="Century Gothic" w:eastAsia="Calibri" w:hAnsi="Century Gothic" w:cs="Arial"/>
                <w:color w:val="FFFFFF"/>
                <w:sz w:val="32"/>
                <w:szCs w:val="32"/>
              </w:rPr>
            </w:pPr>
            <w:r w:rsidRPr="005A64F0">
              <w:rPr>
                <w:rFonts w:ascii="Century Gothic" w:hAnsi="Century Gothic"/>
                <w:b/>
                <w:bCs/>
                <w:color w:val="FFFFFF"/>
                <w:sz w:val="32"/>
                <w:szCs w:val="32"/>
              </w:rPr>
              <w:t xml:space="preserve">Sutherland House School has </w:t>
            </w:r>
            <w:r w:rsidR="00CA342C">
              <w:rPr>
                <w:rFonts w:ascii="Century Gothic" w:hAnsi="Century Gothic"/>
                <w:b/>
                <w:bCs/>
                <w:color w:val="FFFFFF"/>
                <w:sz w:val="32"/>
                <w:szCs w:val="32"/>
              </w:rPr>
              <w:t>7</w:t>
            </w:r>
            <w:r w:rsidR="0071028C">
              <w:rPr>
                <w:rFonts w:ascii="Century Gothic" w:hAnsi="Century Gothic"/>
                <w:b/>
                <w:bCs/>
                <w:color w:val="FFFFFF"/>
                <w:sz w:val="32"/>
                <w:szCs w:val="32"/>
              </w:rPr>
              <w:t>8</w:t>
            </w:r>
            <w:r>
              <w:rPr>
                <w:rFonts w:ascii="Century Gothic" w:hAnsi="Century Gothic"/>
                <w:b/>
                <w:bCs/>
                <w:color w:val="FFFFFF"/>
                <w:sz w:val="32"/>
                <w:szCs w:val="32"/>
              </w:rPr>
              <w:t xml:space="preserve"> </w:t>
            </w:r>
            <w:r w:rsidRPr="005A64F0">
              <w:rPr>
                <w:rFonts w:ascii="Century Gothic" w:hAnsi="Century Gothic"/>
                <w:b/>
                <w:bCs/>
                <w:color w:val="FFFFFF"/>
                <w:sz w:val="32"/>
                <w:szCs w:val="32"/>
              </w:rPr>
              <w:t>pupils on roll.</w:t>
            </w:r>
          </w:p>
        </w:tc>
      </w:tr>
      <w:tr w:rsidR="00F573D3" w:rsidRPr="003A46F0" w14:paraId="4A75982E"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tcBorders>
              <w:top w:val="single" w:sz="4" w:space="0" w:color="auto"/>
            </w:tcBorders>
            <w:shd w:val="clear" w:color="auto" w:fill="C7E4DB" w:themeFill="accent3" w:themeFillTint="66"/>
          </w:tcPr>
          <w:p w14:paraId="6FD34F8C"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Gender</w:t>
            </w:r>
          </w:p>
        </w:tc>
        <w:tc>
          <w:tcPr>
            <w:tcW w:w="2552" w:type="dxa"/>
            <w:tcBorders>
              <w:top w:val="single" w:sz="4" w:space="0" w:color="auto"/>
            </w:tcBorders>
            <w:shd w:val="clear" w:color="auto" w:fill="C7E4DB" w:themeFill="accent3" w:themeFillTint="66"/>
          </w:tcPr>
          <w:p w14:paraId="189FAD77"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Numbers</w:t>
            </w:r>
          </w:p>
        </w:tc>
        <w:tc>
          <w:tcPr>
            <w:tcW w:w="2688" w:type="dxa"/>
            <w:tcBorders>
              <w:top w:val="single" w:sz="4" w:space="0" w:color="auto"/>
            </w:tcBorders>
            <w:shd w:val="clear" w:color="auto" w:fill="C7E4DB" w:themeFill="accent3" w:themeFillTint="66"/>
          </w:tcPr>
          <w:p w14:paraId="40CE6E98"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13A1345B"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auto"/>
          </w:tcPr>
          <w:p w14:paraId="1C5C0A2F"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Male</w:t>
            </w:r>
          </w:p>
          <w:p w14:paraId="11FF6F04"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Female</w:t>
            </w:r>
          </w:p>
        </w:tc>
        <w:tc>
          <w:tcPr>
            <w:tcW w:w="2552" w:type="dxa"/>
            <w:shd w:val="clear" w:color="auto" w:fill="auto"/>
          </w:tcPr>
          <w:p w14:paraId="0F5299F0" w14:textId="15D29B05" w:rsidR="00F573D3" w:rsidRPr="00421356" w:rsidRDefault="002E78BB"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67</w:t>
            </w:r>
          </w:p>
          <w:p w14:paraId="6EE8497A" w14:textId="5347BC92"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r w:rsidR="0071028C">
              <w:rPr>
                <w:rFonts w:ascii="Century Gothic" w:eastAsia="Calibri" w:hAnsi="Century Gothic" w:cs="Arial"/>
                <w:sz w:val="24"/>
                <w:szCs w:val="24"/>
              </w:rPr>
              <w:t>1</w:t>
            </w:r>
          </w:p>
        </w:tc>
        <w:tc>
          <w:tcPr>
            <w:tcW w:w="2688" w:type="dxa"/>
            <w:shd w:val="clear" w:color="auto" w:fill="auto"/>
          </w:tcPr>
          <w:p w14:paraId="6057BD7C"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85%</w:t>
            </w:r>
          </w:p>
          <w:p w14:paraId="210D3B1B"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15%</w:t>
            </w:r>
          </w:p>
        </w:tc>
      </w:tr>
      <w:tr w:rsidR="00F573D3" w:rsidRPr="003A46F0" w14:paraId="5F0E9C2F"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C7E4DB" w:themeFill="accent3" w:themeFillTint="66"/>
          </w:tcPr>
          <w:p w14:paraId="2A624DB8"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Ethnicity</w:t>
            </w:r>
          </w:p>
        </w:tc>
        <w:tc>
          <w:tcPr>
            <w:tcW w:w="2552" w:type="dxa"/>
            <w:shd w:val="clear" w:color="auto" w:fill="C7E4DB" w:themeFill="accent3" w:themeFillTint="66"/>
          </w:tcPr>
          <w:p w14:paraId="184C4A56"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Numbers</w:t>
            </w:r>
          </w:p>
        </w:tc>
        <w:tc>
          <w:tcPr>
            <w:tcW w:w="2688" w:type="dxa"/>
            <w:shd w:val="clear" w:color="auto" w:fill="C7E4DB" w:themeFill="accent3" w:themeFillTint="66"/>
          </w:tcPr>
          <w:p w14:paraId="41CC8B73"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53BD5DA2"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9752" w:type="dxa"/>
            <w:gridSpan w:val="3"/>
            <w:shd w:val="clear" w:color="auto" w:fill="auto"/>
          </w:tcPr>
          <w:p w14:paraId="4E8A9602"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Any Other Asian Background</w:t>
            </w:r>
          </w:p>
          <w:p w14:paraId="35A9A9E3"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Any Other Black Background</w:t>
            </w:r>
          </w:p>
          <w:p w14:paraId="48E7372A"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Any Other Ethnic Group</w:t>
            </w:r>
          </w:p>
          <w:p w14:paraId="693C2DF5"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 xml:space="preserve">Any Other White Background </w:t>
            </w:r>
          </w:p>
          <w:p w14:paraId="44BBF8D4"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Bangladeshi</w:t>
            </w:r>
          </w:p>
          <w:p w14:paraId="7A45BB46"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Black – African</w:t>
            </w:r>
          </w:p>
          <w:p w14:paraId="602E5999"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 xml:space="preserve">Black – Caribbean </w:t>
            </w:r>
          </w:p>
          <w:p w14:paraId="6D303572"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Not Specified</w:t>
            </w:r>
          </w:p>
          <w:p w14:paraId="6D7F41B5"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 xml:space="preserve">Other Mixed Background </w:t>
            </w:r>
          </w:p>
          <w:p w14:paraId="4608C127"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Pakistani</w:t>
            </w:r>
          </w:p>
          <w:p w14:paraId="58E6CD82" w14:textId="77777777" w:rsidR="00F573D3" w:rsidRPr="0074765E"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White – British</w:t>
            </w:r>
          </w:p>
          <w:p w14:paraId="68DF49A1" w14:textId="4A9C797F" w:rsidR="00F573D3" w:rsidRPr="009523B4" w:rsidRDefault="00F573D3" w:rsidP="00F573D3">
            <w:pPr>
              <w:spacing w:after="0" w:line="240" w:lineRule="auto"/>
              <w:rPr>
                <w:rFonts w:ascii="Century Gothic" w:hAnsi="Century Gothic"/>
                <w:noProof/>
                <w:sz w:val="24"/>
                <w:szCs w:val="24"/>
              </w:rPr>
            </w:pPr>
            <w:r w:rsidRPr="0074765E">
              <w:rPr>
                <w:rFonts w:ascii="Century Gothic" w:hAnsi="Century Gothic"/>
                <w:noProof/>
                <w:sz w:val="24"/>
                <w:szCs w:val="24"/>
              </w:rPr>
              <w:t xml:space="preserve">White and Black African </w:t>
            </w:r>
          </w:p>
        </w:tc>
        <w:tc>
          <w:tcPr>
            <w:tcW w:w="2552" w:type="dxa"/>
            <w:shd w:val="clear" w:color="auto" w:fill="auto"/>
          </w:tcPr>
          <w:p w14:paraId="59189295"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1EBC49F4"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p w14:paraId="386DD7BA"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68F9DC5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w:t>
            </w:r>
          </w:p>
          <w:p w14:paraId="5487441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644CB0B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w:t>
            </w:r>
          </w:p>
          <w:p w14:paraId="6D249F24"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30FA248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7</w:t>
            </w:r>
          </w:p>
          <w:p w14:paraId="07586A6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w:t>
            </w:r>
          </w:p>
          <w:p w14:paraId="65F586B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p w14:paraId="173F04C3" w14:textId="13ACF250"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5</w:t>
            </w:r>
            <w:r w:rsidR="00CA342C">
              <w:rPr>
                <w:rFonts w:ascii="Century Gothic" w:eastAsia="Calibri" w:hAnsi="Century Gothic" w:cs="Arial"/>
                <w:sz w:val="24"/>
                <w:szCs w:val="24"/>
              </w:rPr>
              <w:t>3</w:t>
            </w:r>
          </w:p>
          <w:p w14:paraId="67A6693B"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tc>
        <w:tc>
          <w:tcPr>
            <w:tcW w:w="2688" w:type="dxa"/>
            <w:shd w:val="clear" w:color="auto" w:fill="auto"/>
          </w:tcPr>
          <w:p w14:paraId="761FE5B4"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40BC3276"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p w14:paraId="0EE8AD51"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0F4DA4B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4.8%</w:t>
            </w:r>
          </w:p>
          <w:p w14:paraId="30B5B5DC"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460E928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2.4%</w:t>
            </w:r>
          </w:p>
          <w:p w14:paraId="381874E7"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1D49814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8.4%</w:t>
            </w:r>
          </w:p>
          <w:p w14:paraId="27F280CD"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2.4%</w:t>
            </w:r>
          </w:p>
          <w:p w14:paraId="1D440EC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p w14:paraId="56F83ED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66%</w:t>
            </w:r>
          </w:p>
          <w:p w14:paraId="0C8E8CD4"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tc>
      </w:tr>
      <w:tr w:rsidR="00F573D3" w:rsidRPr="003A46F0" w14:paraId="724B9E94"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C7E4DB" w:themeFill="accent3" w:themeFillTint="66"/>
          </w:tcPr>
          <w:p w14:paraId="22BDE7AB" w14:textId="77777777" w:rsidR="00F573D3" w:rsidRPr="00421356" w:rsidRDefault="00F573D3" w:rsidP="00F573D3">
            <w:pPr>
              <w:spacing w:after="0" w:line="240" w:lineRule="auto"/>
              <w:rPr>
                <w:rFonts w:ascii="Century Gothic" w:eastAsia="Calibri" w:hAnsi="Century Gothic" w:cs="Arial"/>
                <w:b/>
                <w:bCs/>
                <w:sz w:val="24"/>
                <w:szCs w:val="24"/>
              </w:rPr>
            </w:pPr>
            <w:r>
              <w:rPr>
                <w:rFonts w:ascii="Century Gothic" w:eastAsia="Calibri" w:hAnsi="Century Gothic" w:cs="Arial"/>
                <w:b/>
                <w:bCs/>
                <w:sz w:val="24"/>
                <w:szCs w:val="24"/>
              </w:rPr>
              <w:t xml:space="preserve">Language Spoken at Home </w:t>
            </w:r>
          </w:p>
        </w:tc>
        <w:tc>
          <w:tcPr>
            <w:tcW w:w="2552" w:type="dxa"/>
            <w:shd w:val="clear" w:color="auto" w:fill="C7E4DB" w:themeFill="accent3" w:themeFillTint="66"/>
          </w:tcPr>
          <w:p w14:paraId="6A6D6076"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Numbers</w:t>
            </w:r>
          </w:p>
        </w:tc>
        <w:tc>
          <w:tcPr>
            <w:tcW w:w="2688" w:type="dxa"/>
            <w:shd w:val="clear" w:color="auto" w:fill="C7E4DB" w:themeFill="accent3" w:themeFillTint="66"/>
          </w:tcPr>
          <w:p w14:paraId="011A8ACE"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35D587A3"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auto"/>
          </w:tcPr>
          <w:p w14:paraId="5A0F983D" w14:textId="77777777" w:rsidR="00F573D3" w:rsidRPr="00421356"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Arabic (Morocco) </w:t>
            </w:r>
          </w:p>
          <w:p w14:paraId="235046EF" w14:textId="77777777" w:rsidR="00F573D3"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English </w:t>
            </w:r>
          </w:p>
          <w:p w14:paraId="59BE1271" w14:textId="77777777" w:rsidR="00F573D3"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Hindi</w:t>
            </w:r>
          </w:p>
          <w:p w14:paraId="6BD66E29" w14:textId="77777777" w:rsidR="00F573D3"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Kurdish</w:t>
            </w:r>
          </w:p>
          <w:p w14:paraId="1C4D176E" w14:textId="77777777" w:rsidR="00F573D3" w:rsidRDefault="00F573D3" w:rsidP="00F573D3">
            <w:pPr>
              <w:spacing w:after="0" w:line="240" w:lineRule="auto"/>
              <w:rPr>
                <w:rFonts w:ascii="Century Gothic" w:eastAsia="Calibri" w:hAnsi="Century Gothic" w:cs="Arial"/>
                <w:sz w:val="24"/>
                <w:szCs w:val="24"/>
              </w:rPr>
            </w:pPr>
            <w:proofErr w:type="spellStart"/>
            <w:r>
              <w:rPr>
                <w:rFonts w:ascii="Century Gothic" w:eastAsia="Calibri" w:hAnsi="Century Gothic" w:cs="Arial"/>
                <w:sz w:val="24"/>
                <w:szCs w:val="24"/>
              </w:rPr>
              <w:t>Manding</w:t>
            </w:r>
            <w:proofErr w:type="spellEnd"/>
            <w:r>
              <w:rPr>
                <w:rFonts w:ascii="Century Gothic" w:eastAsia="Calibri" w:hAnsi="Century Gothic" w:cs="Arial"/>
                <w:sz w:val="24"/>
                <w:szCs w:val="24"/>
              </w:rPr>
              <w:t>/Malinke</w:t>
            </w:r>
          </w:p>
          <w:p w14:paraId="5488863D" w14:textId="77777777" w:rsidR="00F573D3"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Not Specified </w:t>
            </w:r>
          </w:p>
          <w:p w14:paraId="1492C39B" w14:textId="77777777" w:rsidR="00F573D3"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Polish</w:t>
            </w:r>
          </w:p>
          <w:p w14:paraId="5D66C4EF" w14:textId="77777777" w:rsidR="00F573D3" w:rsidRPr="00421356" w:rsidRDefault="00F573D3"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lastRenderedPageBreak/>
              <w:t>Urdu</w:t>
            </w:r>
          </w:p>
        </w:tc>
        <w:tc>
          <w:tcPr>
            <w:tcW w:w="2552" w:type="dxa"/>
            <w:shd w:val="clear" w:color="auto" w:fill="auto"/>
          </w:tcPr>
          <w:p w14:paraId="4A9DE46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lastRenderedPageBreak/>
              <w:t>1</w:t>
            </w:r>
          </w:p>
          <w:p w14:paraId="2651477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37</w:t>
            </w:r>
          </w:p>
          <w:p w14:paraId="172FBBE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1D49848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286E44E7"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2956102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37</w:t>
            </w:r>
          </w:p>
          <w:p w14:paraId="65B7B2BD"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w:t>
            </w:r>
          </w:p>
          <w:p w14:paraId="5350EA6E"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lastRenderedPageBreak/>
              <w:t>1</w:t>
            </w:r>
          </w:p>
        </w:tc>
        <w:tc>
          <w:tcPr>
            <w:tcW w:w="2688" w:type="dxa"/>
            <w:shd w:val="clear" w:color="auto" w:fill="auto"/>
          </w:tcPr>
          <w:p w14:paraId="623E5BC5"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lastRenderedPageBreak/>
              <w:t>1.2%</w:t>
            </w:r>
          </w:p>
          <w:p w14:paraId="0D537E4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44.4%</w:t>
            </w:r>
          </w:p>
          <w:p w14:paraId="5720C20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1EC0B55A"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61FA0E9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510FA3D5"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44.4%</w:t>
            </w:r>
          </w:p>
          <w:p w14:paraId="600CF373"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6BE47125"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lastRenderedPageBreak/>
              <w:t>1.2%</w:t>
            </w:r>
          </w:p>
        </w:tc>
      </w:tr>
      <w:tr w:rsidR="00F573D3" w:rsidRPr="003A46F0" w14:paraId="02A157A6"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C7E4DB" w:themeFill="accent3" w:themeFillTint="66"/>
          </w:tcPr>
          <w:p w14:paraId="5BC140F8"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lastRenderedPageBreak/>
              <w:t>Safeguarding Related</w:t>
            </w:r>
          </w:p>
        </w:tc>
        <w:tc>
          <w:tcPr>
            <w:tcW w:w="2552" w:type="dxa"/>
            <w:shd w:val="clear" w:color="auto" w:fill="C7E4DB" w:themeFill="accent3" w:themeFillTint="66"/>
          </w:tcPr>
          <w:p w14:paraId="1FE6523F"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Numbers</w:t>
            </w:r>
          </w:p>
        </w:tc>
        <w:tc>
          <w:tcPr>
            <w:tcW w:w="2688" w:type="dxa"/>
            <w:shd w:val="clear" w:color="auto" w:fill="C7E4DB" w:themeFill="accent3" w:themeFillTint="66"/>
          </w:tcPr>
          <w:p w14:paraId="61EE00CB"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3D81211A"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auto"/>
          </w:tcPr>
          <w:p w14:paraId="02AC1E00"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Pupil Premium</w:t>
            </w:r>
          </w:p>
          <w:p w14:paraId="20079D4D"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LAC</w:t>
            </w:r>
          </w:p>
          <w:p w14:paraId="5F2A5F65"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CIN</w:t>
            </w:r>
          </w:p>
          <w:p w14:paraId="779A8260"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Child Protection Register</w:t>
            </w:r>
          </w:p>
        </w:tc>
        <w:tc>
          <w:tcPr>
            <w:tcW w:w="2552" w:type="dxa"/>
            <w:shd w:val="clear" w:color="auto" w:fill="auto"/>
          </w:tcPr>
          <w:p w14:paraId="7D889129" w14:textId="4E9E01DE" w:rsidR="00F573D3" w:rsidRDefault="00672488"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29</w:t>
            </w:r>
          </w:p>
          <w:p w14:paraId="7B35CE7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7</w:t>
            </w:r>
          </w:p>
          <w:p w14:paraId="5A3FE10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8</w:t>
            </w:r>
          </w:p>
          <w:p w14:paraId="5FA8FCB2"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w:t>
            </w:r>
          </w:p>
        </w:tc>
        <w:tc>
          <w:tcPr>
            <w:tcW w:w="2688" w:type="dxa"/>
            <w:shd w:val="clear" w:color="auto" w:fill="auto"/>
          </w:tcPr>
          <w:p w14:paraId="70F31E1D" w14:textId="65CAAFB0" w:rsidR="00F573D3" w:rsidRDefault="00672488"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34.8%</w:t>
            </w:r>
          </w:p>
          <w:p w14:paraId="39D73C7E" w14:textId="7C9E73BA"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8.4%</w:t>
            </w:r>
          </w:p>
          <w:p w14:paraId="11386E4A"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9.6%</w:t>
            </w:r>
          </w:p>
          <w:p w14:paraId="3CEBCF6B"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2.4%</w:t>
            </w:r>
          </w:p>
        </w:tc>
      </w:tr>
      <w:tr w:rsidR="00F573D3" w:rsidRPr="003A46F0" w14:paraId="57B3225F"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C7E4DB" w:themeFill="accent3" w:themeFillTint="66"/>
          </w:tcPr>
          <w:p w14:paraId="1DDFA522"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Key Stages &amp; Year Groups</w:t>
            </w:r>
          </w:p>
        </w:tc>
        <w:tc>
          <w:tcPr>
            <w:tcW w:w="2552" w:type="dxa"/>
            <w:shd w:val="clear" w:color="auto" w:fill="C7E4DB" w:themeFill="accent3" w:themeFillTint="66"/>
          </w:tcPr>
          <w:p w14:paraId="27CED628"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Numbers</w:t>
            </w:r>
          </w:p>
        </w:tc>
        <w:tc>
          <w:tcPr>
            <w:tcW w:w="2688" w:type="dxa"/>
            <w:shd w:val="clear" w:color="auto" w:fill="C7E4DB" w:themeFill="accent3" w:themeFillTint="66"/>
          </w:tcPr>
          <w:p w14:paraId="44FA76FA"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0F7D74BF"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0E3A7047"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Early Years</w:t>
            </w:r>
          </w:p>
        </w:tc>
        <w:tc>
          <w:tcPr>
            <w:tcW w:w="6575" w:type="dxa"/>
            <w:gridSpan w:val="2"/>
            <w:shd w:val="clear" w:color="auto" w:fill="auto"/>
          </w:tcPr>
          <w:p w14:paraId="72F21E7E"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Three Year Olds</w:t>
            </w:r>
          </w:p>
          <w:p w14:paraId="4D88CBA6"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Four Year Olds</w:t>
            </w:r>
          </w:p>
          <w:p w14:paraId="13F96D28"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Five Year Olds</w:t>
            </w:r>
          </w:p>
        </w:tc>
        <w:tc>
          <w:tcPr>
            <w:tcW w:w="2552" w:type="dxa"/>
            <w:shd w:val="clear" w:color="auto" w:fill="auto"/>
          </w:tcPr>
          <w:p w14:paraId="62DD66C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62BDCD6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267E60E2"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tc>
        <w:tc>
          <w:tcPr>
            <w:tcW w:w="2688" w:type="dxa"/>
            <w:shd w:val="clear" w:color="auto" w:fill="auto"/>
          </w:tcPr>
          <w:p w14:paraId="59577DDD"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0C84773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50DED425"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tc>
      </w:tr>
      <w:tr w:rsidR="00F573D3" w:rsidRPr="00BD239F" w14:paraId="64ECE924"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5AF48D0A"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KS 1</w:t>
            </w:r>
          </w:p>
        </w:tc>
        <w:tc>
          <w:tcPr>
            <w:tcW w:w="6575" w:type="dxa"/>
            <w:gridSpan w:val="2"/>
            <w:shd w:val="clear" w:color="auto" w:fill="auto"/>
          </w:tcPr>
          <w:p w14:paraId="72D3A7AC"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w:t>
            </w:r>
          </w:p>
          <w:p w14:paraId="3CD47908"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2</w:t>
            </w:r>
          </w:p>
        </w:tc>
        <w:tc>
          <w:tcPr>
            <w:tcW w:w="2552" w:type="dxa"/>
            <w:shd w:val="clear" w:color="auto" w:fill="auto"/>
          </w:tcPr>
          <w:p w14:paraId="3E33F203"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69D82937"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w:t>
            </w:r>
          </w:p>
        </w:tc>
        <w:tc>
          <w:tcPr>
            <w:tcW w:w="2688" w:type="dxa"/>
            <w:shd w:val="clear" w:color="auto" w:fill="auto"/>
          </w:tcPr>
          <w:p w14:paraId="24B211CD"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p w14:paraId="5E61B1C0"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4.8%</w:t>
            </w:r>
          </w:p>
        </w:tc>
      </w:tr>
      <w:tr w:rsidR="00F573D3" w:rsidRPr="00BD239F" w14:paraId="417A2FDD"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6FB8F479"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KS 2</w:t>
            </w:r>
          </w:p>
        </w:tc>
        <w:tc>
          <w:tcPr>
            <w:tcW w:w="6575" w:type="dxa"/>
            <w:gridSpan w:val="2"/>
            <w:shd w:val="clear" w:color="auto" w:fill="auto"/>
          </w:tcPr>
          <w:p w14:paraId="2587C377"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3</w:t>
            </w:r>
          </w:p>
          <w:p w14:paraId="6462694C"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4</w:t>
            </w:r>
          </w:p>
          <w:p w14:paraId="2E6E63E0"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5</w:t>
            </w:r>
          </w:p>
          <w:p w14:paraId="5BFA44FE"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6</w:t>
            </w:r>
          </w:p>
        </w:tc>
        <w:tc>
          <w:tcPr>
            <w:tcW w:w="2552" w:type="dxa"/>
            <w:shd w:val="clear" w:color="auto" w:fill="auto"/>
          </w:tcPr>
          <w:p w14:paraId="2B359C17" w14:textId="35C76DD7" w:rsidR="00F573D3" w:rsidRDefault="006C27E2"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w:t>
            </w:r>
          </w:p>
          <w:p w14:paraId="42B1F3B3"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p w14:paraId="3FDEEF9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p w14:paraId="669A84B1" w14:textId="51043E09" w:rsidR="00F573D3" w:rsidRPr="00421356" w:rsidRDefault="006C27E2"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9</w:t>
            </w:r>
          </w:p>
        </w:tc>
        <w:tc>
          <w:tcPr>
            <w:tcW w:w="2688" w:type="dxa"/>
            <w:shd w:val="clear" w:color="auto" w:fill="auto"/>
          </w:tcPr>
          <w:p w14:paraId="50E15869"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11%</w:t>
            </w:r>
          </w:p>
          <w:p w14:paraId="7009936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p w14:paraId="3A67C4E8"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p w14:paraId="39F9DC03"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tc>
      </w:tr>
      <w:tr w:rsidR="00F573D3" w:rsidRPr="00BD239F" w14:paraId="34A1D549"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078B03C9"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KS 3</w:t>
            </w:r>
          </w:p>
        </w:tc>
        <w:tc>
          <w:tcPr>
            <w:tcW w:w="6575" w:type="dxa"/>
            <w:gridSpan w:val="2"/>
            <w:shd w:val="clear" w:color="auto" w:fill="auto"/>
          </w:tcPr>
          <w:p w14:paraId="7B1CE8F8"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7</w:t>
            </w:r>
          </w:p>
          <w:p w14:paraId="1F225FB7"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8</w:t>
            </w:r>
          </w:p>
          <w:p w14:paraId="04BEBF6F"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9</w:t>
            </w:r>
          </w:p>
        </w:tc>
        <w:tc>
          <w:tcPr>
            <w:tcW w:w="2552" w:type="dxa"/>
            <w:shd w:val="clear" w:color="auto" w:fill="auto"/>
          </w:tcPr>
          <w:p w14:paraId="24C2B189" w14:textId="4350B07A" w:rsidR="00F573D3" w:rsidRDefault="006C27E2"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9</w:t>
            </w:r>
          </w:p>
          <w:p w14:paraId="5C218EB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6</w:t>
            </w:r>
          </w:p>
          <w:p w14:paraId="0E6BDF71"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tc>
        <w:tc>
          <w:tcPr>
            <w:tcW w:w="2688" w:type="dxa"/>
            <w:shd w:val="clear" w:color="auto" w:fill="auto"/>
          </w:tcPr>
          <w:p w14:paraId="5B679BEF"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w:t>
            </w:r>
          </w:p>
          <w:p w14:paraId="30D60E45"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12.2%</w:t>
            </w:r>
          </w:p>
          <w:p w14:paraId="1EEE3CDE"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14.4%</w:t>
            </w:r>
          </w:p>
        </w:tc>
      </w:tr>
      <w:tr w:rsidR="00F573D3" w:rsidRPr="00BD239F" w14:paraId="5F7BAC40"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3F8013AE"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KS 4</w:t>
            </w:r>
          </w:p>
        </w:tc>
        <w:tc>
          <w:tcPr>
            <w:tcW w:w="6575" w:type="dxa"/>
            <w:gridSpan w:val="2"/>
            <w:shd w:val="clear" w:color="auto" w:fill="auto"/>
          </w:tcPr>
          <w:p w14:paraId="2F7FE2F6"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10</w:t>
            </w:r>
          </w:p>
          <w:p w14:paraId="5832CEA8"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11</w:t>
            </w:r>
          </w:p>
        </w:tc>
        <w:tc>
          <w:tcPr>
            <w:tcW w:w="2552" w:type="dxa"/>
            <w:shd w:val="clear" w:color="auto" w:fill="auto"/>
          </w:tcPr>
          <w:p w14:paraId="302EF453"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15</w:t>
            </w:r>
          </w:p>
          <w:p w14:paraId="145FE035"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tc>
        <w:tc>
          <w:tcPr>
            <w:tcW w:w="2688" w:type="dxa"/>
            <w:shd w:val="clear" w:color="auto" w:fill="auto"/>
          </w:tcPr>
          <w:p w14:paraId="3D2912B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18%</w:t>
            </w:r>
          </w:p>
          <w:p w14:paraId="6BC0D36B"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tc>
      </w:tr>
      <w:tr w:rsidR="00F573D3" w:rsidRPr="00BD239F" w14:paraId="3E7D9775"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7" w:type="dxa"/>
            <w:shd w:val="clear" w:color="auto" w:fill="auto"/>
          </w:tcPr>
          <w:p w14:paraId="268C012C"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KS 5</w:t>
            </w:r>
          </w:p>
        </w:tc>
        <w:tc>
          <w:tcPr>
            <w:tcW w:w="6575" w:type="dxa"/>
            <w:gridSpan w:val="2"/>
            <w:shd w:val="clear" w:color="auto" w:fill="auto"/>
          </w:tcPr>
          <w:p w14:paraId="6415BA5E"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12</w:t>
            </w:r>
          </w:p>
          <w:p w14:paraId="309B89A2"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13</w:t>
            </w:r>
          </w:p>
          <w:p w14:paraId="59FBCB64" w14:textId="77777777" w:rsidR="00F573D3" w:rsidRPr="00421356" w:rsidRDefault="00F573D3" w:rsidP="00F573D3">
            <w:pPr>
              <w:spacing w:after="0" w:line="240" w:lineRule="auto"/>
              <w:rPr>
                <w:rFonts w:ascii="Century Gothic" w:eastAsia="Calibri" w:hAnsi="Century Gothic" w:cs="Arial"/>
                <w:sz w:val="24"/>
                <w:szCs w:val="24"/>
              </w:rPr>
            </w:pPr>
            <w:r w:rsidRPr="00421356">
              <w:rPr>
                <w:rFonts w:ascii="Century Gothic" w:eastAsia="Calibri" w:hAnsi="Century Gothic" w:cs="Arial"/>
                <w:sz w:val="24"/>
                <w:szCs w:val="24"/>
              </w:rPr>
              <w:t>Year 14</w:t>
            </w:r>
          </w:p>
        </w:tc>
        <w:tc>
          <w:tcPr>
            <w:tcW w:w="2552" w:type="dxa"/>
            <w:shd w:val="clear" w:color="auto" w:fill="auto"/>
          </w:tcPr>
          <w:p w14:paraId="2BB6965E"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w:t>
            </w:r>
          </w:p>
          <w:p w14:paraId="16B3623A"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w:t>
            </w:r>
          </w:p>
          <w:p w14:paraId="7ACC08E2"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w:t>
            </w:r>
          </w:p>
        </w:tc>
        <w:tc>
          <w:tcPr>
            <w:tcW w:w="2688" w:type="dxa"/>
            <w:shd w:val="clear" w:color="auto" w:fill="auto"/>
          </w:tcPr>
          <w:p w14:paraId="007DC0B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4.8%</w:t>
            </w:r>
          </w:p>
          <w:p w14:paraId="7355D9B4"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4.8%</w:t>
            </w:r>
          </w:p>
          <w:p w14:paraId="3F8DD051" w14:textId="77777777" w:rsidR="00F573D3" w:rsidRPr="00421356"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3.6%</w:t>
            </w:r>
          </w:p>
        </w:tc>
      </w:tr>
      <w:tr w:rsidR="00F573D3" w:rsidRPr="009D498B" w14:paraId="58A04944"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E3F1ED" w:themeFill="accent3" w:themeFillTint="33"/>
          </w:tcPr>
          <w:p w14:paraId="732829C9"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Behaviour</w:t>
            </w:r>
          </w:p>
        </w:tc>
        <w:tc>
          <w:tcPr>
            <w:tcW w:w="2552" w:type="dxa"/>
            <w:shd w:val="clear" w:color="auto" w:fill="E3F1ED" w:themeFill="accent3" w:themeFillTint="33"/>
          </w:tcPr>
          <w:p w14:paraId="66D7EC65"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Fixed Term Exclusions</w:t>
            </w:r>
          </w:p>
        </w:tc>
        <w:tc>
          <w:tcPr>
            <w:tcW w:w="2688" w:type="dxa"/>
            <w:shd w:val="clear" w:color="auto" w:fill="E3F1ED" w:themeFill="accent3" w:themeFillTint="33"/>
          </w:tcPr>
          <w:p w14:paraId="0494B995"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Permanent Exclusions</w:t>
            </w:r>
          </w:p>
        </w:tc>
      </w:tr>
      <w:tr w:rsidR="00F573D3" w:rsidRPr="00BD239F" w14:paraId="3C96539A"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2" w:type="dxa"/>
            <w:gridSpan w:val="3"/>
            <w:shd w:val="clear" w:color="auto" w:fill="auto"/>
          </w:tcPr>
          <w:p w14:paraId="1827A221" w14:textId="77777777" w:rsidR="00F573D3" w:rsidRPr="00421356" w:rsidRDefault="00F573D3" w:rsidP="00F573D3">
            <w:pPr>
              <w:spacing w:after="0" w:line="240" w:lineRule="auto"/>
              <w:rPr>
                <w:rFonts w:ascii="Century Gothic" w:eastAsia="Calibri" w:hAnsi="Century Gothic" w:cs="Arial"/>
                <w:sz w:val="24"/>
                <w:szCs w:val="24"/>
              </w:rPr>
            </w:pPr>
          </w:p>
        </w:tc>
        <w:tc>
          <w:tcPr>
            <w:tcW w:w="2552" w:type="dxa"/>
            <w:shd w:val="clear" w:color="auto" w:fill="auto"/>
          </w:tcPr>
          <w:p w14:paraId="43837918" w14:textId="0854F2C8" w:rsidR="00F573D3" w:rsidRPr="00421356" w:rsidRDefault="001E1AC8"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tc>
        <w:tc>
          <w:tcPr>
            <w:tcW w:w="2688" w:type="dxa"/>
            <w:shd w:val="clear" w:color="auto" w:fill="auto"/>
          </w:tcPr>
          <w:p w14:paraId="25C974E6" w14:textId="3DF2A8DD" w:rsidR="00F573D3" w:rsidRPr="00421356" w:rsidRDefault="001E1AC8"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0</w:t>
            </w:r>
          </w:p>
        </w:tc>
      </w:tr>
      <w:tr w:rsidR="00F573D3" w:rsidRPr="009D498B" w14:paraId="3FA22346"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04" w:type="dxa"/>
            <w:gridSpan w:val="4"/>
            <w:shd w:val="clear" w:color="auto" w:fill="E3F1ED" w:themeFill="accent3" w:themeFillTint="33"/>
          </w:tcPr>
          <w:p w14:paraId="6E120FB0"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Attendance</w:t>
            </w:r>
          </w:p>
        </w:tc>
        <w:tc>
          <w:tcPr>
            <w:tcW w:w="2688" w:type="dxa"/>
            <w:shd w:val="clear" w:color="auto" w:fill="E3F1ED" w:themeFill="accent3" w:themeFillTint="33"/>
          </w:tcPr>
          <w:p w14:paraId="45F0BD7C" w14:textId="77777777" w:rsidR="00F573D3" w:rsidRPr="00421356" w:rsidRDefault="00F573D3" w:rsidP="00F573D3">
            <w:pPr>
              <w:spacing w:after="0" w:line="240" w:lineRule="auto"/>
              <w:jc w:val="center"/>
              <w:rPr>
                <w:rFonts w:ascii="Century Gothic" w:eastAsia="Calibri" w:hAnsi="Century Gothic" w:cs="Arial"/>
                <w:b/>
                <w:bCs/>
                <w:sz w:val="24"/>
                <w:szCs w:val="24"/>
              </w:rPr>
            </w:pPr>
            <w:r w:rsidRPr="00421356">
              <w:rPr>
                <w:rFonts w:ascii="Century Gothic" w:eastAsia="Calibri" w:hAnsi="Century Gothic" w:cs="Arial"/>
                <w:b/>
                <w:bCs/>
                <w:sz w:val="24"/>
                <w:szCs w:val="24"/>
              </w:rPr>
              <w:t>Percentage</w:t>
            </w:r>
          </w:p>
        </w:tc>
      </w:tr>
      <w:tr w:rsidR="00F573D3" w:rsidRPr="00BD239F" w14:paraId="7791C381"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04" w:type="dxa"/>
            <w:gridSpan w:val="4"/>
            <w:shd w:val="clear" w:color="auto" w:fill="auto"/>
          </w:tcPr>
          <w:p w14:paraId="07F9CFAA" w14:textId="77777777" w:rsidR="00F573D3" w:rsidRDefault="006531C5"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lastRenderedPageBreak/>
              <w:t>September-December 2023</w:t>
            </w:r>
          </w:p>
          <w:p w14:paraId="6ED275D7" w14:textId="77777777" w:rsidR="006531C5" w:rsidRDefault="006531C5" w:rsidP="00F573D3">
            <w:pPr>
              <w:spacing w:after="0" w:line="240" w:lineRule="auto"/>
              <w:rPr>
                <w:rFonts w:ascii="Century Gothic" w:eastAsia="Calibri" w:hAnsi="Century Gothic" w:cs="Arial"/>
                <w:sz w:val="24"/>
                <w:szCs w:val="24"/>
              </w:rPr>
            </w:pPr>
            <w:r>
              <w:rPr>
                <w:rFonts w:ascii="Century Gothic" w:eastAsia="Calibri" w:hAnsi="Century Gothic" w:cs="Arial"/>
                <w:sz w:val="24"/>
                <w:szCs w:val="24"/>
              </w:rPr>
              <w:t>January-March 2024</w:t>
            </w:r>
          </w:p>
          <w:p w14:paraId="0069A9DC" w14:textId="214507B2" w:rsidR="006531C5" w:rsidRPr="00421356" w:rsidRDefault="006531C5" w:rsidP="00F573D3">
            <w:pPr>
              <w:spacing w:after="0" w:line="240" w:lineRule="auto"/>
              <w:rPr>
                <w:rFonts w:ascii="Century Gothic" w:eastAsia="Calibri" w:hAnsi="Century Gothic" w:cs="Arial"/>
                <w:sz w:val="24"/>
                <w:szCs w:val="24"/>
              </w:rPr>
            </w:pPr>
          </w:p>
        </w:tc>
        <w:tc>
          <w:tcPr>
            <w:tcW w:w="2688" w:type="dxa"/>
            <w:shd w:val="clear" w:color="auto" w:fill="auto"/>
          </w:tcPr>
          <w:p w14:paraId="70A6041B"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78.62%</w:t>
            </w:r>
          </w:p>
          <w:p w14:paraId="2BF87FF0" w14:textId="77777777" w:rsidR="00F573D3" w:rsidRDefault="00F573D3" w:rsidP="00F573D3">
            <w:pPr>
              <w:spacing w:after="0" w:line="240" w:lineRule="auto"/>
              <w:jc w:val="center"/>
              <w:rPr>
                <w:rFonts w:ascii="Century Gothic" w:eastAsia="Calibri" w:hAnsi="Century Gothic" w:cs="Arial"/>
                <w:sz w:val="24"/>
                <w:szCs w:val="24"/>
              </w:rPr>
            </w:pPr>
            <w:r>
              <w:rPr>
                <w:rFonts w:ascii="Century Gothic" w:eastAsia="Calibri" w:hAnsi="Century Gothic" w:cs="Arial"/>
                <w:sz w:val="24"/>
                <w:szCs w:val="24"/>
              </w:rPr>
              <w:t>76.64%</w:t>
            </w:r>
          </w:p>
          <w:p w14:paraId="7750F346" w14:textId="7044F03B" w:rsidR="00F573D3" w:rsidRPr="00421356" w:rsidRDefault="00F573D3" w:rsidP="00F573D3">
            <w:pPr>
              <w:spacing w:after="0" w:line="240" w:lineRule="auto"/>
              <w:jc w:val="center"/>
              <w:rPr>
                <w:rFonts w:ascii="Century Gothic" w:eastAsia="Calibri" w:hAnsi="Century Gothic" w:cs="Arial"/>
                <w:sz w:val="24"/>
                <w:szCs w:val="24"/>
              </w:rPr>
            </w:pPr>
          </w:p>
        </w:tc>
      </w:tr>
      <w:tr w:rsidR="00F573D3" w:rsidRPr="009D498B" w14:paraId="3E3155C9"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E3F1ED" w:themeFill="accent3" w:themeFillTint="33"/>
          </w:tcPr>
          <w:p w14:paraId="2E062E77" w14:textId="77777777" w:rsidR="00F573D3" w:rsidRPr="00421356" w:rsidRDefault="00F573D3" w:rsidP="00F573D3">
            <w:pPr>
              <w:spacing w:after="0" w:line="240" w:lineRule="auto"/>
              <w:rPr>
                <w:rFonts w:ascii="Century Gothic" w:eastAsia="Calibri" w:hAnsi="Century Gothic" w:cs="Arial"/>
                <w:b/>
                <w:bCs/>
                <w:sz w:val="24"/>
                <w:szCs w:val="24"/>
              </w:rPr>
            </w:pPr>
            <w:r w:rsidRPr="00421356">
              <w:rPr>
                <w:rFonts w:ascii="Century Gothic" w:eastAsia="Calibri" w:hAnsi="Century Gothic" w:cs="Arial"/>
                <w:b/>
                <w:bCs/>
                <w:sz w:val="24"/>
                <w:szCs w:val="24"/>
              </w:rPr>
              <w:t>Significant School Information</w:t>
            </w:r>
          </w:p>
        </w:tc>
      </w:tr>
      <w:tr w:rsidR="00F573D3" w:rsidRPr="00BD239F" w14:paraId="29205B97"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auto"/>
          </w:tcPr>
          <w:p w14:paraId="05B4CF99" w14:textId="67F73759" w:rsidR="00F573D3" w:rsidRPr="00421356" w:rsidRDefault="00F573D3" w:rsidP="00F573D3">
            <w:pPr>
              <w:spacing w:after="0" w:line="240" w:lineRule="auto"/>
              <w:rPr>
                <w:rFonts w:ascii="Century Gothic" w:hAnsi="Century Gothic" w:cs="Arial"/>
                <w:sz w:val="24"/>
                <w:szCs w:val="24"/>
              </w:rPr>
            </w:pPr>
            <w:r>
              <w:rPr>
                <w:rFonts w:ascii="Century Gothic" w:hAnsi="Century Gothic" w:cs="Arial"/>
                <w:sz w:val="24"/>
                <w:szCs w:val="24"/>
              </w:rPr>
              <w:t>The school has recently appointed a new Head Teacher, Robbie Jones on April 15</w:t>
            </w:r>
            <w:r w:rsidRPr="00A24897">
              <w:rPr>
                <w:rFonts w:ascii="Century Gothic" w:hAnsi="Century Gothic" w:cs="Arial"/>
                <w:sz w:val="24"/>
                <w:szCs w:val="24"/>
                <w:vertAlign w:val="superscript"/>
              </w:rPr>
              <w:t>th</w:t>
            </w:r>
            <w:r w:rsidR="00285B2E">
              <w:rPr>
                <w:rFonts w:ascii="Century Gothic" w:hAnsi="Century Gothic" w:cs="Arial"/>
                <w:sz w:val="24"/>
                <w:szCs w:val="24"/>
              </w:rPr>
              <w:t>, 2024</w:t>
            </w:r>
            <w:r>
              <w:rPr>
                <w:rFonts w:ascii="Century Gothic" w:hAnsi="Century Gothic" w:cs="Arial"/>
                <w:sz w:val="24"/>
                <w:szCs w:val="24"/>
              </w:rPr>
              <w:t xml:space="preserve">. </w:t>
            </w:r>
            <w:r w:rsidR="000E6BCE">
              <w:rPr>
                <w:rFonts w:ascii="Century Gothic" w:hAnsi="Century Gothic" w:cs="Arial"/>
                <w:sz w:val="24"/>
                <w:szCs w:val="24"/>
              </w:rPr>
              <w:t xml:space="preserve">Ann Stewart has been appointed as Director of Education. </w:t>
            </w:r>
          </w:p>
          <w:p w14:paraId="048CD051" w14:textId="77777777" w:rsidR="00F573D3" w:rsidRPr="00421356" w:rsidRDefault="00F573D3" w:rsidP="00F573D3">
            <w:pPr>
              <w:spacing w:after="0" w:line="240" w:lineRule="auto"/>
              <w:rPr>
                <w:rFonts w:ascii="Century Gothic" w:eastAsia="Calibri" w:hAnsi="Century Gothic" w:cs="Arial"/>
                <w:sz w:val="24"/>
                <w:szCs w:val="24"/>
              </w:rPr>
            </w:pPr>
          </w:p>
        </w:tc>
      </w:tr>
      <w:tr w:rsidR="00F573D3" w:rsidRPr="00BD239F" w14:paraId="4A0E6DC1"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ACD7CA" w:themeFill="accent3" w:themeFillTint="99"/>
          </w:tcPr>
          <w:p w14:paraId="5966711E" w14:textId="77777777" w:rsidR="00F573D3" w:rsidRPr="00370E0D" w:rsidRDefault="00F573D3" w:rsidP="00F573D3">
            <w:pPr>
              <w:spacing w:after="0" w:line="240" w:lineRule="auto"/>
              <w:rPr>
                <w:rFonts w:ascii="Century Gothic" w:hAnsi="Century Gothic" w:cs="Arial"/>
                <w:b/>
                <w:bCs/>
                <w:sz w:val="24"/>
                <w:szCs w:val="24"/>
              </w:rPr>
            </w:pPr>
            <w:r w:rsidRPr="00370E0D">
              <w:rPr>
                <w:rFonts w:ascii="Century Gothic" w:hAnsi="Century Gothic" w:cs="Arial"/>
                <w:b/>
                <w:bCs/>
                <w:sz w:val="24"/>
                <w:szCs w:val="24"/>
              </w:rPr>
              <w:t>Ofsted</w:t>
            </w:r>
          </w:p>
        </w:tc>
      </w:tr>
      <w:tr w:rsidR="00F573D3" w:rsidRPr="00BD239F" w14:paraId="1F9D65FD"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2"/>
            <w:shd w:val="clear" w:color="auto" w:fill="E3F1ED" w:themeFill="accent3" w:themeFillTint="33"/>
          </w:tcPr>
          <w:p w14:paraId="2695677F" w14:textId="77777777" w:rsidR="00F573D3" w:rsidRPr="00CA6BCB" w:rsidRDefault="00F573D3" w:rsidP="00F573D3">
            <w:pPr>
              <w:spacing w:after="0" w:line="240" w:lineRule="auto"/>
              <w:rPr>
                <w:rFonts w:ascii="Century Gothic" w:hAnsi="Century Gothic" w:cs="Arial"/>
                <w:b/>
                <w:bCs/>
                <w:sz w:val="24"/>
                <w:szCs w:val="24"/>
              </w:rPr>
            </w:pPr>
            <w:r w:rsidRPr="00CA6BCB">
              <w:rPr>
                <w:rFonts w:ascii="Century Gothic" w:hAnsi="Century Gothic" w:cs="Arial"/>
                <w:b/>
                <w:bCs/>
                <w:sz w:val="24"/>
                <w:szCs w:val="24"/>
              </w:rPr>
              <w:t>Areas identified as strengths</w:t>
            </w:r>
          </w:p>
        </w:tc>
        <w:tc>
          <w:tcPr>
            <w:tcW w:w="7496" w:type="dxa"/>
            <w:gridSpan w:val="3"/>
            <w:shd w:val="clear" w:color="auto" w:fill="E3F1ED" w:themeFill="accent3" w:themeFillTint="33"/>
          </w:tcPr>
          <w:p w14:paraId="4CB03992" w14:textId="77777777" w:rsidR="00F573D3" w:rsidRPr="00CA6BCB" w:rsidRDefault="00F573D3" w:rsidP="00F573D3">
            <w:pPr>
              <w:spacing w:after="0" w:line="240" w:lineRule="auto"/>
              <w:rPr>
                <w:rFonts w:ascii="Century Gothic" w:hAnsi="Century Gothic" w:cs="Arial"/>
                <w:b/>
                <w:bCs/>
                <w:sz w:val="24"/>
                <w:szCs w:val="24"/>
              </w:rPr>
            </w:pPr>
            <w:r w:rsidRPr="00CA6BCB">
              <w:rPr>
                <w:rFonts w:ascii="Century Gothic" w:hAnsi="Century Gothic" w:cs="Arial"/>
                <w:b/>
                <w:bCs/>
                <w:sz w:val="24"/>
                <w:szCs w:val="24"/>
              </w:rPr>
              <w:t>Areas identified for improvement</w:t>
            </w:r>
          </w:p>
        </w:tc>
      </w:tr>
      <w:tr w:rsidR="00F573D3" w:rsidRPr="00BD239F" w14:paraId="157B02B4" w14:textId="77777777" w:rsidTr="00F57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2"/>
            <w:shd w:val="clear" w:color="auto" w:fill="auto"/>
          </w:tcPr>
          <w:p w14:paraId="745E6D7A" w14:textId="446A05C8"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Pupils are happy, safe and enjoy </w:t>
            </w:r>
            <w:r w:rsidR="00285B2E">
              <w:rPr>
                <w:rFonts w:ascii="Century Gothic" w:hAnsi="Century Gothic" w:cs="Arial"/>
                <w:sz w:val="24"/>
                <w:szCs w:val="24"/>
              </w:rPr>
              <w:t>school.</w:t>
            </w:r>
          </w:p>
          <w:p w14:paraId="659AE7F7" w14:textId="2F77096A"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Pupils say they trust adults in the </w:t>
            </w:r>
            <w:r w:rsidR="006531C5">
              <w:rPr>
                <w:rFonts w:ascii="Century Gothic" w:hAnsi="Century Gothic" w:cs="Arial"/>
                <w:sz w:val="24"/>
                <w:szCs w:val="24"/>
              </w:rPr>
              <w:t>school,</w:t>
            </w:r>
            <w:r>
              <w:rPr>
                <w:rFonts w:ascii="Century Gothic" w:hAnsi="Century Gothic" w:cs="Arial"/>
                <w:sz w:val="24"/>
                <w:szCs w:val="24"/>
              </w:rPr>
              <w:t xml:space="preserve"> and they help the, and keep them safe.</w:t>
            </w:r>
          </w:p>
          <w:p w14:paraId="02C1D84F" w14:textId="26DD8783"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Pupils study a broad and balanced range of </w:t>
            </w:r>
            <w:r w:rsidR="006531C5">
              <w:rPr>
                <w:rFonts w:ascii="Century Gothic" w:hAnsi="Century Gothic" w:cs="Arial"/>
                <w:sz w:val="24"/>
                <w:szCs w:val="24"/>
              </w:rPr>
              <w:t>subjects.</w:t>
            </w:r>
          </w:p>
          <w:p w14:paraId="6193FF8D" w14:textId="77777777"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Learning to communicate is central to the school- Pupils learn that their choices and opinions matter.</w:t>
            </w:r>
          </w:p>
          <w:p w14:paraId="05BFAE8D" w14:textId="54A6D401"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Curriculum is ambitious and well-</w:t>
            </w:r>
            <w:r w:rsidR="006531C5">
              <w:rPr>
                <w:rFonts w:ascii="Century Gothic" w:hAnsi="Century Gothic" w:cs="Arial"/>
                <w:sz w:val="24"/>
                <w:szCs w:val="24"/>
              </w:rPr>
              <w:t>sequenced.</w:t>
            </w:r>
          </w:p>
          <w:p w14:paraId="2598180A" w14:textId="7200A091"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Qualifications in KS4/5 taught and differentiated assessment and feedback </w:t>
            </w:r>
            <w:r w:rsidR="006531C5">
              <w:rPr>
                <w:rFonts w:ascii="Century Gothic" w:hAnsi="Century Gothic" w:cs="Arial"/>
                <w:sz w:val="24"/>
                <w:szCs w:val="24"/>
              </w:rPr>
              <w:t>implemented.</w:t>
            </w:r>
          </w:p>
          <w:p w14:paraId="56DEEFAE" w14:textId="517C0AE6"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Adults in the school understand the needs of pupils very well and pupils are well </w:t>
            </w:r>
            <w:r w:rsidR="006531C5">
              <w:rPr>
                <w:rFonts w:ascii="Century Gothic" w:hAnsi="Century Gothic" w:cs="Arial"/>
                <w:sz w:val="24"/>
                <w:szCs w:val="24"/>
              </w:rPr>
              <w:t>supported.</w:t>
            </w:r>
          </w:p>
          <w:p w14:paraId="419DBAF4" w14:textId="3E58A5A5"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Curriculum develops pupils’ broader </w:t>
            </w:r>
            <w:r w:rsidR="006531C5">
              <w:rPr>
                <w:rFonts w:ascii="Century Gothic" w:hAnsi="Century Gothic" w:cs="Arial"/>
                <w:sz w:val="24"/>
                <w:szCs w:val="24"/>
              </w:rPr>
              <w:t>development.</w:t>
            </w:r>
            <w:r>
              <w:rPr>
                <w:rFonts w:ascii="Century Gothic" w:hAnsi="Century Gothic" w:cs="Arial"/>
                <w:sz w:val="24"/>
                <w:szCs w:val="24"/>
              </w:rPr>
              <w:t xml:space="preserve"> </w:t>
            </w:r>
          </w:p>
          <w:p w14:paraId="5B1A0D30" w14:textId="5AA2941F"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Safeguarding is </w:t>
            </w:r>
            <w:r w:rsidR="006531C5">
              <w:rPr>
                <w:rFonts w:ascii="Century Gothic" w:hAnsi="Century Gothic" w:cs="Arial"/>
                <w:sz w:val="24"/>
                <w:szCs w:val="24"/>
              </w:rPr>
              <w:t>effective.</w:t>
            </w:r>
          </w:p>
          <w:p w14:paraId="1178CF85" w14:textId="77777777" w:rsidR="00F573D3" w:rsidRPr="00CA6BCB"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Leaders engage well with staff and help them to manage workload.</w:t>
            </w:r>
          </w:p>
        </w:tc>
        <w:tc>
          <w:tcPr>
            <w:tcW w:w="7496" w:type="dxa"/>
            <w:gridSpan w:val="3"/>
            <w:shd w:val="clear" w:color="auto" w:fill="auto"/>
          </w:tcPr>
          <w:p w14:paraId="62BDD610" w14:textId="77777777"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Opportunities for extended reading</w:t>
            </w:r>
          </w:p>
          <w:p w14:paraId="27CA1F39" w14:textId="7279AD05"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 xml:space="preserve">Precise knowledge not always clear in curriculum maps or consistently </w:t>
            </w:r>
            <w:r w:rsidR="006531C5">
              <w:rPr>
                <w:rFonts w:ascii="Century Gothic" w:hAnsi="Century Gothic" w:cs="Arial"/>
                <w:sz w:val="24"/>
                <w:szCs w:val="24"/>
              </w:rPr>
              <w:t>taught.</w:t>
            </w:r>
          </w:p>
          <w:p w14:paraId="101C8768" w14:textId="77777777" w:rsidR="00F573D3"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Inconsistent approaches to assessment</w:t>
            </w:r>
          </w:p>
          <w:p w14:paraId="31834F03" w14:textId="77777777" w:rsidR="00F573D3" w:rsidRPr="00CA6BCB" w:rsidRDefault="00F573D3" w:rsidP="00F573D3">
            <w:pPr>
              <w:pStyle w:val="ListParagraph"/>
              <w:numPr>
                <w:ilvl w:val="0"/>
                <w:numId w:val="35"/>
              </w:numPr>
              <w:spacing w:after="0" w:line="240" w:lineRule="auto"/>
              <w:rPr>
                <w:rFonts w:ascii="Century Gothic" w:hAnsi="Century Gothic" w:cs="Arial"/>
                <w:sz w:val="24"/>
                <w:szCs w:val="24"/>
              </w:rPr>
            </w:pPr>
            <w:r>
              <w:rPr>
                <w:rFonts w:ascii="Century Gothic" w:hAnsi="Century Gothic" w:cs="Arial"/>
                <w:sz w:val="24"/>
                <w:szCs w:val="24"/>
              </w:rPr>
              <w:t>A more strategic approach to personal development</w:t>
            </w:r>
          </w:p>
        </w:tc>
      </w:tr>
      <w:tr w:rsidR="006531C5" w:rsidRPr="00BD239F" w14:paraId="5D614874" w14:textId="77777777" w:rsidTr="00DB7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ACD7CA" w:themeFill="accent3" w:themeFillTint="99"/>
          </w:tcPr>
          <w:p w14:paraId="23285568" w14:textId="3198D00C" w:rsidR="006531C5" w:rsidRPr="00370E0D" w:rsidRDefault="006531C5" w:rsidP="00DB7A11">
            <w:pPr>
              <w:spacing w:after="0" w:line="240" w:lineRule="auto"/>
              <w:rPr>
                <w:rFonts w:ascii="Century Gothic" w:hAnsi="Century Gothic" w:cs="Arial"/>
                <w:b/>
                <w:bCs/>
                <w:sz w:val="24"/>
                <w:szCs w:val="24"/>
              </w:rPr>
            </w:pPr>
            <w:r>
              <w:rPr>
                <w:rFonts w:ascii="Century Gothic" w:hAnsi="Century Gothic" w:cs="Arial"/>
                <w:b/>
                <w:bCs/>
                <w:sz w:val="24"/>
                <w:szCs w:val="24"/>
              </w:rPr>
              <w:t xml:space="preserve">School Evaluation of Strength and Areas of Strength </w:t>
            </w:r>
          </w:p>
        </w:tc>
      </w:tr>
      <w:tr w:rsidR="006531C5" w:rsidRPr="00BD239F" w14:paraId="2F9EE09B" w14:textId="77777777" w:rsidTr="00AA0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E3F1ED" w:themeFill="accent3" w:themeFillTint="33"/>
          </w:tcPr>
          <w:p w14:paraId="4D6826A2" w14:textId="30441AED" w:rsidR="006531C5" w:rsidRPr="00CA6BCB" w:rsidRDefault="006531C5" w:rsidP="00DB7A11">
            <w:pPr>
              <w:spacing w:after="0" w:line="240" w:lineRule="auto"/>
              <w:rPr>
                <w:rFonts w:ascii="Century Gothic" w:hAnsi="Century Gothic" w:cs="Arial"/>
                <w:b/>
                <w:bCs/>
                <w:sz w:val="24"/>
                <w:szCs w:val="24"/>
              </w:rPr>
            </w:pPr>
            <w:r w:rsidRPr="00CA6BCB">
              <w:rPr>
                <w:rFonts w:ascii="Century Gothic" w:hAnsi="Century Gothic" w:cs="Arial"/>
                <w:b/>
                <w:bCs/>
                <w:sz w:val="24"/>
                <w:szCs w:val="24"/>
              </w:rPr>
              <w:t>Areas identified as strengths</w:t>
            </w:r>
          </w:p>
        </w:tc>
      </w:tr>
      <w:tr w:rsidR="006531C5" w:rsidRPr="00BD239F" w14:paraId="49480FEC" w14:textId="77777777" w:rsidTr="00676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92" w:type="dxa"/>
            <w:gridSpan w:val="5"/>
            <w:shd w:val="clear" w:color="auto" w:fill="auto"/>
          </w:tcPr>
          <w:p w14:paraId="68D200C2" w14:textId="3F499031"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The school has a strong ethos of ensuring person-centred approaches are always used to support pupils. This is further supported using the Positive Behaviour Support specialists and training that all staff have. </w:t>
            </w:r>
          </w:p>
          <w:p w14:paraId="601B4A86" w14:textId="718E2862"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lastRenderedPageBreak/>
              <w:t xml:space="preserve">High expectations and aspirations for pupils are evident and result in good learning and positive relationships throughout the school. </w:t>
            </w:r>
          </w:p>
          <w:p w14:paraId="2EEB93FF" w14:textId="0C16A57D" w:rsidR="006531C5" w:rsidRDefault="002A027C"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A</w:t>
            </w:r>
            <w:r w:rsidR="006531C5">
              <w:rPr>
                <w:rFonts w:ascii="Century Gothic" w:hAnsi="Century Gothic" w:cs="Arial"/>
                <w:sz w:val="24"/>
                <w:szCs w:val="24"/>
              </w:rPr>
              <w:t xml:space="preserve"> curriculum </w:t>
            </w:r>
            <w:r>
              <w:rPr>
                <w:rFonts w:ascii="Century Gothic" w:hAnsi="Century Gothic" w:cs="Arial"/>
                <w:sz w:val="24"/>
                <w:szCs w:val="24"/>
              </w:rPr>
              <w:t xml:space="preserve">review </w:t>
            </w:r>
            <w:r w:rsidR="006531C5">
              <w:rPr>
                <w:rFonts w:ascii="Century Gothic" w:hAnsi="Century Gothic" w:cs="Arial"/>
                <w:sz w:val="24"/>
                <w:szCs w:val="24"/>
              </w:rPr>
              <w:t xml:space="preserve">is currently being </w:t>
            </w:r>
            <w:r>
              <w:rPr>
                <w:rFonts w:ascii="Century Gothic" w:hAnsi="Century Gothic" w:cs="Arial"/>
                <w:sz w:val="24"/>
                <w:szCs w:val="24"/>
              </w:rPr>
              <w:t>undertaken to ensure our curriculum meets the</w:t>
            </w:r>
            <w:r w:rsidR="006531C5">
              <w:rPr>
                <w:rFonts w:ascii="Century Gothic" w:hAnsi="Century Gothic" w:cs="Arial"/>
                <w:sz w:val="24"/>
                <w:szCs w:val="24"/>
              </w:rPr>
              <w:t xml:space="preserve"> of our cohort of pupils and this is being </w:t>
            </w:r>
            <w:r>
              <w:rPr>
                <w:rFonts w:ascii="Century Gothic" w:hAnsi="Century Gothic" w:cs="Arial"/>
                <w:sz w:val="24"/>
                <w:szCs w:val="24"/>
              </w:rPr>
              <w:t>redeveloped</w:t>
            </w:r>
            <w:r w:rsidR="006531C5">
              <w:rPr>
                <w:rFonts w:ascii="Century Gothic" w:hAnsi="Century Gothic" w:cs="Arial"/>
                <w:sz w:val="24"/>
                <w:szCs w:val="24"/>
              </w:rPr>
              <w:t xml:space="preserve"> using the </w:t>
            </w:r>
            <w:r>
              <w:rPr>
                <w:rFonts w:ascii="Century Gothic" w:hAnsi="Century Gothic" w:cs="Arial"/>
                <w:sz w:val="24"/>
                <w:szCs w:val="24"/>
              </w:rPr>
              <w:t>knowledge</w:t>
            </w:r>
            <w:r w:rsidR="006531C5">
              <w:rPr>
                <w:rFonts w:ascii="Century Gothic" w:hAnsi="Century Gothic" w:cs="Arial"/>
                <w:sz w:val="24"/>
                <w:szCs w:val="24"/>
              </w:rPr>
              <w:t xml:space="preserve"> of </w:t>
            </w:r>
            <w:r>
              <w:rPr>
                <w:rFonts w:ascii="Century Gothic" w:hAnsi="Century Gothic" w:cs="Arial"/>
                <w:sz w:val="24"/>
                <w:szCs w:val="24"/>
              </w:rPr>
              <w:t>our</w:t>
            </w:r>
            <w:r w:rsidR="006531C5">
              <w:rPr>
                <w:rFonts w:ascii="Century Gothic" w:hAnsi="Century Gothic" w:cs="Arial"/>
                <w:sz w:val="24"/>
                <w:szCs w:val="24"/>
              </w:rPr>
              <w:t xml:space="preserve"> </w:t>
            </w:r>
            <w:r>
              <w:rPr>
                <w:rFonts w:ascii="Century Gothic" w:hAnsi="Century Gothic" w:cs="Arial"/>
                <w:sz w:val="24"/>
                <w:szCs w:val="24"/>
              </w:rPr>
              <w:t xml:space="preserve">wider staff team. </w:t>
            </w:r>
          </w:p>
          <w:p w14:paraId="14973F77" w14:textId="77777777"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The dedication and care displayed by our teaching staff ensures all staff are fully on board with the delivery of a personalised curriculum and staff are now using assessment data to support progression across all subjects.</w:t>
            </w:r>
          </w:p>
          <w:p w14:paraId="56712E5E" w14:textId="77777777"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A variety of meaningful and aspirational courses are on offer to develop pupils across all pathways in the school. </w:t>
            </w:r>
          </w:p>
          <w:p w14:paraId="5486E178" w14:textId="38AC9886" w:rsidR="002A027C" w:rsidRDefault="002A027C"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The school has developed an independent living facility in a </w:t>
            </w:r>
            <w:r w:rsidR="00E017FC">
              <w:rPr>
                <w:rFonts w:ascii="Century Gothic" w:hAnsi="Century Gothic" w:cs="Arial"/>
                <w:sz w:val="24"/>
                <w:szCs w:val="24"/>
              </w:rPr>
              <w:t>3-bedroom</w:t>
            </w:r>
            <w:r>
              <w:rPr>
                <w:rFonts w:ascii="Century Gothic" w:hAnsi="Century Gothic" w:cs="Arial"/>
                <w:sz w:val="24"/>
                <w:szCs w:val="24"/>
              </w:rPr>
              <w:t xml:space="preserve"> semi-detached house in Chilwell. All post-16 pupils will have the opportunity to develop their independent skills using a structured programme developed by our independent living lead. </w:t>
            </w:r>
          </w:p>
          <w:p w14:paraId="4CBC7C65" w14:textId="77777777"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Life skills and RSHE are promoted throughout the school and there is a clear calendar and cycle in place to support personal development. </w:t>
            </w:r>
          </w:p>
          <w:p w14:paraId="6CD2761B" w14:textId="42BD8C8E" w:rsidR="006531C5" w:rsidRDefault="006531C5"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Staff have recently received Travel </w:t>
            </w:r>
            <w:r w:rsidR="00E017FC">
              <w:rPr>
                <w:rFonts w:ascii="Century Gothic" w:hAnsi="Century Gothic" w:cs="Arial"/>
                <w:sz w:val="24"/>
                <w:szCs w:val="24"/>
              </w:rPr>
              <w:t>Training,</w:t>
            </w:r>
            <w:r>
              <w:rPr>
                <w:rFonts w:ascii="Century Gothic" w:hAnsi="Century Gothic" w:cs="Arial"/>
                <w:sz w:val="24"/>
                <w:szCs w:val="24"/>
              </w:rPr>
              <w:t xml:space="preserve"> and this is being implemented to further promote independence for our pupils.</w:t>
            </w:r>
          </w:p>
          <w:p w14:paraId="4179199F" w14:textId="77777777" w:rsidR="006531C5" w:rsidRDefault="001D138A"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Staff support pupils to manage their behaviour and express their needs in a supportive way. This is evident in the behaviour data and use of PI data. </w:t>
            </w:r>
          </w:p>
          <w:p w14:paraId="476D5AFA" w14:textId="5DD45D2D" w:rsidR="001D138A" w:rsidRPr="006531C5" w:rsidRDefault="001D138A" w:rsidP="006531C5">
            <w:pPr>
              <w:pStyle w:val="ListParagraph"/>
              <w:numPr>
                <w:ilvl w:val="0"/>
                <w:numId w:val="37"/>
              </w:numPr>
              <w:spacing w:after="0" w:line="240" w:lineRule="auto"/>
              <w:rPr>
                <w:rFonts w:ascii="Century Gothic" w:hAnsi="Century Gothic" w:cs="Arial"/>
                <w:sz w:val="24"/>
                <w:szCs w:val="24"/>
              </w:rPr>
            </w:pPr>
            <w:r>
              <w:rPr>
                <w:rFonts w:ascii="Century Gothic" w:hAnsi="Century Gothic" w:cs="Arial"/>
                <w:sz w:val="24"/>
                <w:szCs w:val="24"/>
              </w:rPr>
              <w:t xml:space="preserve">Careers education is </w:t>
            </w:r>
            <w:r w:rsidR="00285B2E">
              <w:rPr>
                <w:rFonts w:ascii="Century Gothic" w:hAnsi="Century Gothic" w:cs="Arial"/>
                <w:sz w:val="24"/>
                <w:szCs w:val="24"/>
              </w:rPr>
              <w:t>strong,</w:t>
            </w:r>
            <w:r>
              <w:rPr>
                <w:rFonts w:ascii="Century Gothic" w:hAnsi="Century Gothic" w:cs="Arial"/>
                <w:sz w:val="24"/>
                <w:szCs w:val="24"/>
              </w:rPr>
              <w:t xml:space="preserve"> and the school meets the criteria as outlined in the Gatsby Benchmark. </w:t>
            </w:r>
          </w:p>
        </w:tc>
      </w:tr>
    </w:tbl>
    <w:p w14:paraId="6C97A82C" w14:textId="77777777" w:rsidR="006531C5" w:rsidRPr="00F573D3" w:rsidRDefault="006531C5" w:rsidP="006531C5">
      <w:pPr>
        <w:pStyle w:val="3Bulletedcopyblue"/>
        <w:numPr>
          <w:ilvl w:val="0"/>
          <w:numId w:val="0"/>
        </w:numPr>
        <w:ind w:left="340"/>
        <w:rPr>
          <w:rFonts w:ascii="Century Gothic" w:hAnsi="Century Gothic"/>
          <w:b/>
          <w:bCs/>
          <w:color w:val="75BDA7" w:themeColor="accent3"/>
          <w:sz w:val="32"/>
          <w:szCs w:val="32"/>
        </w:rPr>
      </w:pPr>
    </w:p>
    <w:p w14:paraId="16051D8D" w14:textId="1ACC95CB" w:rsidR="006075E5" w:rsidRPr="00F573D3" w:rsidRDefault="006075E5" w:rsidP="006075E5">
      <w:pPr>
        <w:pStyle w:val="3Bulletedcopyblue"/>
        <w:numPr>
          <w:ilvl w:val="0"/>
          <w:numId w:val="0"/>
        </w:numPr>
        <w:ind w:left="340"/>
        <w:rPr>
          <w:rFonts w:ascii="Century Gothic" w:hAnsi="Century Gothic"/>
          <w:b/>
          <w:bCs/>
          <w:color w:val="75BDA7" w:themeColor="accent3"/>
          <w:sz w:val="32"/>
          <w:szCs w:val="32"/>
        </w:rPr>
      </w:pPr>
    </w:p>
    <w:bookmarkEnd w:id="0"/>
    <w:p w14:paraId="3BE42298" w14:textId="1E1F5E4E" w:rsidR="006075E5" w:rsidRDefault="006075E5" w:rsidP="006075E5">
      <w:pPr>
        <w:pStyle w:val="3Bulletedcopyblue"/>
        <w:numPr>
          <w:ilvl w:val="0"/>
          <w:numId w:val="0"/>
        </w:numPr>
        <w:ind w:left="340"/>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05"/>
        <w:gridCol w:w="12616"/>
      </w:tblGrid>
      <w:tr w:rsidR="005A64F0" w:rsidRPr="005A64F0" w14:paraId="72CC2E0A" w14:textId="77777777" w:rsidTr="00421356">
        <w:trPr>
          <w:cantSplit/>
        </w:trPr>
        <w:tc>
          <w:tcPr>
            <w:tcW w:w="15021" w:type="dxa"/>
            <w:gridSpan w:val="2"/>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430D5D96" w14:textId="2B55DCB9" w:rsidR="005A64F0" w:rsidRPr="005A64F0" w:rsidRDefault="005A64F0" w:rsidP="005A64F0">
            <w:pPr>
              <w:spacing w:after="60" w:line="240" w:lineRule="auto"/>
              <w:rPr>
                <w:rFonts w:ascii="Century Gothic" w:eastAsia="MS Mincho" w:hAnsi="Century Gothic" w:cs="Times New Roman"/>
                <w:b/>
                <w:bCs/>
                <w:color w:val="FFFFFF"/>
                <w:sz w:val="32"/>
                <w:szCs w:val="32"/>
              </w:rPr>
            </w:pPr>
            <w:r w:rsidRPr="005A64F0">
              <w:rPr>
                <w:rFonts w:ascii="Century Gothic" w:eastAsia="MS Mincho" w:hAnsi="Century Gothic" w:cs="Times New Roman"/>
                <w:b/>
                <w:bCs/>
                <w:color w:val="FFFFFF"/>
                <w:sz w:val="32"/>
                <w:szCs w:val="32"/>
              </w:rPr>
              <w:t>Quality of Education</w:t>
            </w:r>
            <w:r w:rsidR="009B1295">
              <w:rPr>
                <w:rFonts w:ascii="Century Gothic" w:eastAsia="MS Mincho" w:hAnsi="Century Gothic" w:cs="Times New Roman"/>
                <w:b/>
                <w:bCs/>
                <w:color w:val="FFFFFF"/>
                <w:sz w:val="32"/>
                <w:szCs w:val="32"/>
              </w:rPr>
              <w:t xml:space="preserve"> – </w:t>
            </w:r>
            <w:r w:rsidR="00E017FC">
              <w:rPr>
                <w:rFonts w:ascii="Century Gothic" w:eastAsia="MS Mincho" w:hAnsi="Century Gothic" w:cs="Times New Roman"/>
                <w:b/>
                <w:bCs/>
                <w:color w:val="FFFFFF"/>
                <w:sz w:val="32"/>
                <w:szCs w:val="32"/>
              </w:rPr>
              <w:t xml:space="preserve">School Judgement: Good </w:t>
            </w:r>
          </w:p>
        </w:tc>
      </w:tr>
      <w:tr w:rsidR="005A64F0" w:rsidRPr="00A63002" w14:paraId="2327C6AF" w14:textId="77777777" w:rsidTr="007028F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1E0F1AB7" w14:textId="77777777" w:rsidR="005A64F0" w:rsidRPr="00A63002" w:rsidRDefault="005A64F0" w:rsidP="005A64F0">
            <w:pPr>
              <w:pStyle w:val="7Tablebodycopy"/>
              <w:rPr>
                <w:rFonts w:ascii="Century Gothic" w:hAnsi="Century Gothic"/>
                <w:b/>
                <w:bCs/>
                <w:sz w:val="24"/>
              </w:rPr>
            </w:pPr>
            <w:r w:rsidRPr="00A63002">
              <w:rPr>
                <w:rFonts w:ascii="Century Gothic" w:hAnsi="Century Gothic"/>
                <w:b/>
                <w:bCs/>
                <w:sz w:val="24"/>
              </w:rPr>
              <w:t xml:space="preserve">Strengths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139FF35A" w14:textId="2AF8721E" w:rsidR="005A64F0"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hAnsi="Century Gothic" w:cs="Arial"/>
                <w:bCs/>
                <w:sz w:val="24"/>
                <w:szCs w:val="24"/>
              </w:rPr>
              <w:t xml:space="preserve">The SHS Curriculum has been further developed and now offers </w:t>
            </w:r>
            <w:r w:rsidR="00EA34C5">
              <w:rPr>
                <w:rFonts w:ascii="Century Gothic" w:hAnsi="Century Gothic" w:cs="Arial"/>
                <w:bCs/>
                <w:sz w:val="24"/>
                <w:szCs w:val="24"/>
              </w:rPr>
              <w:t>curriculum maps for all subject areas these are classed as a working document.</w:t>
            </w:r>
            <w:r w:rsidRPr="00A63002">
              <w:rPr>
                <w:rFonts w:ascii="Century Gothic" w:hAnsi="Century Gothic" w:cs="Arial"/>
                <w:bCs/>
                <w:sz w:val="24"/>
                <w:szCs w:val="24"/>
              </w:rPr>
              <w:t xml:space="preserve">  </w:t>
            </w:r>
            <w:r w:rsidRPr="00A63002">
              <w:rPr>
                <w:rFonts w:ascii="Century Gothic" w:eastAsia="Calibri" w:hAnsi="Century Gothic" w:cs="Arial"/>
                <w:sz w:val="24"/>
                <w:szCs w:val="24"/>
              </w:rPr>
              <w:t xml:space="preserve">The SHS Curriculum has been </w:t>
            </w:r>
            <w:r w:rsidRPr="00A63002">
              <w:rPr>
                <w:rFonts w:ascii="Century Gothic" w:eastAsia="Calibri" w:hAnsi="Century Gothic" w:cs="Arial"/>
                <w:sz w:val="24"/>
              </w:rPr>
              <w:t>redeveloped</w:t>
            </w:r>
            <w:r w:rsidRPr="00A63002">
              <w:rPr>
                <w:rFonts w:ascii="Century Gothic" w:eastAsia="Calibri" w:hAnsi="Century Gothic" w:cs="Arial"/>
                <w:sz w:val="24"/>
                <w:szCs w:val="24"/>
              </w:rPr>
              <w:t xml:space="preserve"> to highlight a clear and distinct offer for pupils in different pathways and key stages. </w:t>
            </w:r>
          </w:p>
          <w:p w14:paraId="5F5CA01F" w14:textId="320446F9" w:rsidR="00DD77FB" w:rsidRDefault="00DD77FB"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lastRenderedPageBreak/>
              <w:t xml:space="preserve">Milestone targets are now used to measure progress over time and to ensure teaching staff can track small steps of progress. This further helps teaching staff to identify gaps in knowledge and ensure </w:t>
            </w:r>
            <w:r w:rsidR="009937D1">
              <w:rPr>
                <w:rFonts w:ascii="Century Gothic" w:eastAsia="Calibri" w:hAnsi="Century Gothic" w:cs="Arial"/>
                <w:sz w:val="24"/>
                <w:szCs w:val="24"/>
              </w:rPr>
              <w:t>pupil</w:t>
            </w:r>
            <w:r>
              <w:rPr>
                <w:rFonts w:ascii="Century Gothic" w:eastAsia="Calibri" w:hAnsi="Century Gothic" w:cs="Arial"/>
                <w:sz w:val="24"/>
                <w:szCs w:val="24"/>
              </w:rPr>
              <w:t xml:space="preserve">s are making good progress from their baseline data. </w:t>
            </w:r>
          </w:p>
          <w:p w14:paraId="6C571F29" w14:textId="6F91399E" w:rsidR="00DD77FB" w:rsidRDefault="00DD77FB"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All teachers are now confident in using the assessment system and </w:t>
            </w:r>
            <w:proofErr w:type="gramStart"/>
            <w:r>
              <w:rPr>
                <w:rFonts w:ascii="Century Gothic" w:eastAsia="Calibri" w:hAnsi="Century Gothic" w:cs="Arial"/>
                <w:sz w:val="24"/>
                <w:szCs w:val="24"/>
              </w:rPr>
              <w:t>are able to</w:t>
            </w:r>
            <w:proofErr w:type="gramEnd"/>
            <w:r>
              <w:rPr>
                <w:rFonts w:ascii="Century Gothic" w:eastAsia="Calibri" w:hAnsi="Century Gothic" w:cs="Arial"/>
                <w:sz w:val="24"/>
                <w:szCs w:val="24"/>
              </w:rPr>
              <w:t xml:space="preserve"> use this data to inform their planning. </w:t>
            </w:r>
          </w:p>
          <w:p w14:paraId="3ECF903F" w14:textId="1F6A277C" w:rsidR="00DD77FB" w:rsidRDefault="00DD77FB"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Data and progress </w:t>
            </w:r>
            <w:r w:rsidR="00285B2E">
              <w:rPr>
                <w:rFonts w:ascii="Century Gothic" w:eastAsia="Calibri" w:hAnsi="Century Gothic" w:cs="Arial"/>
                <w:sz w:val="24"/>
                <w:szCs w:val="24"/>
              </w:rPr>
              <w:t>are</w:t>
            </w:r>
            <w:r>
              <w:rPr>
                <w:rFonts w:ascii="Century Gothic" w:eastAsia="Calibri" w:hAnsi="Century Gothic" w:cs="Arial"/>
                <w:sz w:val="24"/>
                <w:szCs w:val="24"/>
              </w:rPr>
              <w:t xml:space="preserve"> reviewed regularly and challenged by the leadership team and Governing Body.</w:t>
            </w:r>
          </w:p>
          <w:p w14:paraId="41CBFFE9" w14:textId="2D34D8DF" w:rsidR="00DD77FB" w:rsidRDefault="00DD77FB"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A thorough induction plan is in place for all staff joining Autism East Midlands which equips staff with the skills to start their career at Sutherland House School. </w:t>
            </w:r>
          </w:p>
          <w:p w14:paraId="0B378F43" w14:textId="7B269AF5" w:rsidR="00E017FC" w:rsidRPr="005A64F0" w:rsidRDefault="00E017FC"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A curriculum review is currently being undertaken to further refine and develop our curriculum for September 2024. This is in line with our aim to have a ‘dynamic curriculum’ which is reviewed annually to ensure it meets the needs of </w:t>
            </w:r>
            <w:r>
              <w:rPr>
                <w:rFonts w:ascii="Century Gothic" w:eastAsia="Calibri" w:hAnsi="Century Gothic" w:cs="Arial"/>
                <w:b/>
                <w:bCs/>
                <w:sz w:val="24"/>
                <w:szCs w:val="24"/>
              </w:rPr>
              <w:t xml:space="preserve">all </w:t>
            </w:r>
            <w:r>
              <w:rPr>
                <w:rFonts w:ascii="Century Gothic" w:eastAsia="Calibri" w:hAnsi="Century Gothic" w:cs="Arial"/>
                <w:sz w:val="24"/>
                <w:szCs w:val="24"/>
              </w:rPr>
              <w:t xml:space="preserve">our learners. </w:t>
            </w:r>
          </w:p>
          <w:p w14:paraId="7A477944" w14:textId="77777777" w:rsidR="005A64F0"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 SHS Curriculum is designed to offer sequenced learning through scaffolded steps which build onto one another. </w:t>
            </w:r>
            <w:r w:rsidRPr="00A63002">
              <w:rPr>
                <w:rFonts w:ascii="Century Gothic" w:eastAsia="Calibri" w:hAnsi="Century Gothic" w:cs="Arial"/>
                <w:sz w:val="24"/>
                <w:szCs w:val="24"/>
                <w:lang w:val="en-US"/>
              </w:rPr>
              <w:t xml:space="preserve">Each subject has specific Curriculum Frameworks.  </w:t>
            </w:r>
            <w:r w:rsidRPr="00A63002">
              <w:rPr>
                <w:rFonts w:ascii="Century Gothic" w:eastAsia="Calibri" w:hAnsi="Century Gothic" w:cs="Arial"/>
                <w:sz w:val="24"/>
                <w:szCs w:val="24"/>
              </w:rPr>
              <w:t>The SHS Curriculum has a distinct approach to Post-16 (Sixth Form) with focus on preparation for adulthood.</w:t>
            </w:r>
          </w:p>
          <w:p w14:paraId="61E30060" w14:textId="11497ED1" w:rsidR="002A6094" w:rsidRPr="00A63002" w:rsidRDefault="002A6094"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In February 2024, Sutherland House School opened Marchant House, a new learning resource for </w:t>
            </w:r>
            <w:r w:rsidR="00285B2E">
              <w:rPr>
                <w:rFonts w:ascii="Century Gothic" w:eastAsia="Calibri" w:hAnsi="Century Gothic" w:cs="Arial"/>
                <w:sz w:val="24"/>
                <w:szCs w:val="24"/>
              </w:rPr>
              <w:t>post-16</w:t>
            </w:r>
            <w:r>
              <w:rPr>
                <w:rFonts w:ascii="Century Gothic" w:eastAsia="Calibri" w:hAnsi="Century Gothic" w:cs="Arial"/>
                <w:sz w:val="24"/>
                <w:szCs w:val="24"/>
              </w:rPr>
              <w:t xml:space="preserve"> to develop their independent living skills. This house is a </w:t>
            </w:r>
            <w:r w:rsidR="00285B2E">
              <w:rPr>
                <w:rFonts w:ascii="Century Gothic" w:eastAsia="Calibri" w:hAnsi="Century Gothic" w:cs="Arial"/>
                <w:sz w:val="24"/>
                <w:szCs w:val="24"/>
              </w:rPr>
              <w:t>3-bedroom</w:t>
            </w:r>
            <w:r>
              <w:rPr>
                <w:rFonts w:ascii="Century Gothic" w:eastAsia="Calibri" w:hAnsi="Century Gothic" w:cs="Arial"/>
                <w:sz w:val="24"/>
                <w:szCs w:val="24"/>
              </w:rPr>
              <w:t xml:space="preserve"> semi-detached house based in Chilwell and </w:t>
            </w:r>
            <w:r w:rsidR="009937D1">
              <w:rPr>
                <w:rFonts w:ascii="Century Gothic" w:eastAsia="Calibri" w:hAnsi="Century Gothic" w:cs="Arial"/>
                <w:sz w:val="24"/>
                <w:szCs w:val="24"/>
              </w:rPr>
              <w:t>pupil</w:t>
            </w:r>
            <w:r>
              <w:rPr>
                <w:rFonts w:ascii="Century Gothic" w:eastAsia="Calibri" w:hAnsi="Century Gothic" w:cs="Arial"/>
                <w:sz w:val="24"/>
                <w:szCs w:val="24"/>
              </w:rPr>
              <w:t xml:space="preserve">s get to learn real world living skills to prepare them for the world beyond Sutherland House School. </w:t>
            </w:r>
          </w:p>
          <w:p w14:paraId="2304210A" w14:textId="69AF767E" w:rsidR="005A64F0" w:rsidRPr="00A63002" w:rsidRDefault="009937D1" w:rsidP="005A64F0">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Pupil</w:t>
            </w:r>
            <w:r w:rsidR="005A64F0" w:rsidRPr="00A63002">
              <w:rPr>
                <w:rFonts w:ascii="Century Gothic" w:eastAsia="Calibri" w:hAnsi="Century Gothic" w:cs="Arial"/>
                <w:sz w:val="24"/>
                <w:szCs w:val="24"/>
              </w:rPr>
              <w:t xml:space="preserve"> cohorts are grouped into three Learning Pathways (Purple, Orange and Blue). In the Purple Learning Pathway</w:t>
            </w:r>
            <w:r w:rsidR="002A6094">
              <w:rPr>
                <w:rFonts w:ascii="Century Gothic" w:eastAsia="Calibri" w:hAnsi="Century Gothic" w:cs="Arial"/>
                <w:sz w:val="24"/>
                <w:szCs w:val="24"/>
              </w:rPr>
              <w:t xml:space="preserve">, we support </w:t>
            </w:r>
            <w:r>
              <w:rPr>
                <w:rFonts w:ascii="Century Gothic" w:eastAsia="Calibri" w:hAnsi="Century Gothic" w:cs="Arial"/>
                <w:sz w:val="24"/>
                <w:szCs w:val="24"/>
              </w:rPr>
              <w:t>pupil</w:t>
            </w:r>
            <w:r w:rsidR="005A64F0" w:rsidRPr="00A63002">
              <w:rPr>
                <w:rFonts w:ascii="Century Gothic" w:eastAsia="Calibri" w:hAnsi="Century Gothic" w:cs="Arial"/>
                <w:sz w:val="24"/>
                <w:szCs w:val="24"/>
              </w:rPr>
              <w:t xml:space="preserve">s who are not yet engaged in subject specific learning or at early stages of subject specific learning.  In the Orange Learning </w:t>
            </w:r>
            <w:r w:rsidR="00285B2E" w:rsidRPr="00A63002">
              <w:rPr>
                <w:rFonts w:ascii="Century Gothic" w:eastAsia="Calibri" w:hAnsi="Century Gothic" w:cs="Arial"/>
                <w:sz w:val="24"/>
                <w:szCs w:val="24"/>
              </w:rPr>
              <w:t>Pathway,</w:t>
            </w:r>
            <w:r w:rsidR="005A64F0" w:rsidRPr="00A63002">
              <w:rPr>
                <w:rFonts w:ascii="Century Gothic" w:eastAsia="Calibri" w:hAnsi="Century Gothic" w:cs="Arial"/>
                <w:sz w:val="24"/>
                <w:szCs w:val="24"/>
              </w:rPr>
              <w:t xml:space="preserve"> </w:t>
            </w:r>
            <w:r w:rsidR="002A6094">
              <w:rPr>
                <w:rFonts w:ascii="Century Gothic" w:eastAsia="Calibri" w:hAnsi="Century Gothic" w:cs="Arial"/>
                <w:sz w:val="24"/>
                <w:szCs w:val="24"/>
              </w:rPr>
              <w:t>we support</w:t>
            </w:r>
            <w:r w:rsidR="005A64F0" w:rsidRPr="00A63002">
              <w:rPr>
                <w:rFonts w:ascii="Century Gothic" w:eastAsia="Calibri" w:hAnsi="Century Gothic" w:cs="Arial"/>
                <w:sz w:val="24"/>
                <w:szCs w:val="24"/>
              </w:rPr>
              <w:t xml:space="preserve"> </w:t>
            </w:r>
            <w:r>
              <w:rPr>
                <w:rFonts w:ascii="Century Gothic" w:eastAsia="Calibri" w:hAnsi="Century Gothic" w:cs="Arial"/>
                <w:sz w:val="24"/>
                <w:szCs w:val="24"/>
              </w:rPr>
              <w:t>pupil</w:t>
            </w:r>
            <w:r w:rsidR="005A64F0" w:rsidRPr="00A63002">
              <w:rPr>
                <w:rFonts w:ascii="Century Gothic" w:eastAsia="Calibri" w:hAnsi="Century Gothic" w:cs="Arial"/>
                <w:sz w:val="24"/>
                <w:szCs w:val="24"/>
              </w:rPr>
              <w:t xml:space="preserve">s who are engaged in subject specific learning and </w:t>
            </w:r>
            <w:r w:rsidR="002A6094">
              <w:rPr>
                <w:rFonts w:ascii="Century Gothic" w:eastAsia="Calibri" w:hAnsi="Century Gothic" w:cs="Arial"/>
                <w:sz w:val="24"/>
                <w:szCs w:val="24"/>
              </w:rPr>
              <w:t>working towards the</w:t>
            </w:r>
            <w:r w:rsidR="005A64F0" w:rsidRPr="00A63002">
              <w:rPr>
                <w:rFonts w:ascii="Century Gothic" w:eastAsia="Calibri" w:hAnsi="Century Gothic" w:cs="Arial"/>
                <w:sz w:val="24"/>
                <w:szCs w:val="24"/>
              </w:rPr>
              <w:t xml:space="preserve"> National Curriculum </w:t>
            </w:r>
            <w:r w:rsidR="002A6094">
              <w:rPr>
                <w:rFonts w:ascii="Century Gothic" w:eastAsia="Calibri" w:hAnsi="Century Gothic" w:cs="Arial"/>
                <w:sz w:val="24"/>
                <w:szCs w:val="24"/>
              </w:rPr>
              <w:t>framework</w:t>
            </w:r>
            <w:r w:rsidR="005A64F0" w:rsidRPr="00A63002">
              <w:rPr>
                <w:rFonts w:ascii="Century Gothic" w:eastAsia="Calibri" w:hAnsi="Century Gothic" w:cs="Arial"/>
                <w:sz w:val="24"/>
                <w:szCs w:val="24"/>
              </w:rPr>
              <w:t>.  In the Blue Learning Pathway</w:t>
            </w:r>
            <w:r w:rsidR="002A6094">
              <w:rPr>
                <w:rFonts w:ascii="Century Gothic" w:eastAsia="Calibri" w:hAnsi="Century Gothic" w:cs="Arial"/>
                <w:sz w:val="24"/>
                <w:szCs w:val="24"/>
              </w:rPr>
              <w:t xml:space="preserve">, we support </w:t>
            </w:r>
            <w:r>
              <w:rPr>
                <w:rFonts w:ascii="Century Gothic" w:eastAsia="Calibri" w:hAnsi="Century Gothic" w:cs="Arial"/>
                <w:sz w:val="24"/>
                <w:szCs w:val="24"/>
              </w:rPr>
              <w:t>pupil</w:t>
            </w:r>
            <w:r w:rsidR="005A64F0" w:rsidRPr="00A63002">
              <w:rPr>
                <w:rFonts w:ascii="Century Gothic" w:eastAsia="Calibri" w:hAnsi="Century Gothic" w:cs="Arial"/>
                <w:sz w:val="24"/>
                <w:szCs w:val="24"/>
              </w:rPr>
              <w:t xml:space="preserve">s who are engaged in subject specific learning at National Curriculum levels possibly below the expected levels for their age.  A </w:t>
            </w:r>
            <w:r>
              <w:rPr>
                <w:rFonts w:ascii="Century Gothic" w:eastAsia="Calibri" w:hAnsi="Century Gothic" w:cs="Arial"/>
                <w:sz w:val="24"/>
                <w:szCs w:val="24"/>
              </w:rPr>
              <w:t>pupil</w:t>
            </w:r>
            <w:r w:rsidR="005A64F0" w:rsidRPr="00A63002">
              <w:rPr>
                <w:rFonts w:ascii="Century Gothic" w:eastAsia="Calibri" w:hAnsi="Century Gothic" w:cs="Arial"/>
                <w:sz w:val="24"/>
                <w:szCs w:val="24"/>
              </w:rPr>
              <w:t xml:space="preserve"> might be at different Learning Pathways for different subjects or move between Learning Pathways over time.  This offers a flexible approach to learning and reflects the strengths and needs of each </w:t>
            </w:r>
            <w:r>
              <w:rPr>
                <w:rFonts w:ascii="Century Gothic" w:eastAsia="Calibri" w:hAnsi="Century Gothic" w:cs="Arial"/>
                <w:sz w:val="24"/>
                <w:szCs w:val="24"/>
              </w:rPr>
              <w:t>pupil</w:t>
            </w:r>
            <w:r w:rsidR="005A64F0" w:rsidRPr="00A63002">
              <w:rPr>
                <w:rFonts w:ascii="Century Gothic" w:eastAsia="Calibri" w:hAnsi="Century Gothic" w:cs="Arial"/>
                <w:sz w:val="24"/>
                <w:szCs w:val="24"/>
              </w:rPr>
              <w:t>.</w:t>
            </w:r>
          </w:p>
          <w:p w14:paraId="70742F82" w14:textId="745C1FD9" w:rsidR="005A64F0" w:rsidRPr="00A63002"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lastRenderedPageBreak/>
              <w:t>Education, Health and Care Plans (EHCPs) are reviewed annually and the EHCP outcomes are reflected in the Individual Education Plans (IEPs) which are reviewed three times per school year.  The IEPs facilitate learning across the curriculum and are personalised to the individual needs of each pupil.</w:t>
            </w:r>
            <w:r w:rsidR="00EA34C5">
              <w:rPr>
                <w:rFonts w:ascii="Century Gothic" w:eastAsia="Calibri" w:hAnsi="Century Gothic" w:cs="Arial"/>
                <w:sz w:val="24"/>
                <w:szCs w:val="24"/>
              </w:rPr>
              <w:t xml:space="preserve"> The </w:t>
            </w:r>
            <w:r w:rsidR="00285B2E">
              <w:rPr>
                <w:rFonts w:ascii="Century Gothic" w:eastAsia="Calibri" w:hAnsi="Century Gothic" w:cs="Arial"/>
                <w:sz w:val="24"/>
                <w:szCs w:val="24"/>
              </w:rPr>
              <w:t>IEPs</w:t>
            </w:r>
            <w:r w:rsidR="00EA34C5">
              <w:rPr>
                <w:rFonts w:ascii="Century Gothic" w:eastAsia="Calibri" w:hAnsi="Century Gothic" w:cs="Arial"/>
                <w:sz w:val="24"/>
                <w:szCs w:val="24"/>
              </w:rPr>
              <w:t xml:space="preserve"> are quality assured at point of writing.</w:t>
            </w:r>
          </w:p>
          <w:p w14:paraId="344F74E1" w14:textId="3D87E897" w:rsidR="005A64F0" w:rsidRPr="00A63002"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The Assessment System has been further developed and now offers a robust process incorporating summative and formative assessments through the year.  There is a clear schedule for assessments whic</w:t>
            </w:r>
            <w:r w:rsidR="002A6094">
              <w:rPr>
                <w:rFonts w:ascii="Century Gothic" w:eastAsia="Calibri" w:hAnsi="Century Gothic" w:cs="Arial"/>
                <w:sz w:val="24"/>
                <w:szCs w:val="24"/>
              </w:rPr>
              <w:t xml:space="preserve">h and this allows for data analysis and intervention to be put in place where </w:t>
            </w:r>
            <w:r w:rsidR="009937D1">
              <w:rPr>
                <w:rFonts w:ascii="Century Gothic" w:eastAsia="Calibri" w:hAnsi="Century Gothic" w:cs="Arial"/>
                <w:sz w:val="24"/>
                <w:szCs w:val="24"/>
              </w:rPr>
              <w:t>pupil</w:t>
            </w:r>
            <w:r w:rsidR="002A6094">
              <w:rPr>
                <w:rFonts w:ascii="Century Gothic" w:eastAsia="Calibri" w:hAnsi="Century Gothic" w:cs="Arial"/>
                <w:sz w:val="24"/>
                <w:szCs w:val="24"/>
              </w:rPr>
              <w:t xml:space="preserve">s are identified as needing additional support. </w:t>
            </w:r>
            <w:r w:rsidRPr="00A63002">
              <w:rPr>
                <w:rFonts w:ascii="Century Gothic" w:eastAsia="Calibri" w:hAnsi="Century Gothic" w:cs="Arial"/>
                <w:sz w:val="24"/>
                <w:szCs w:val="24"/>
              </w:rPr>
              <w:t xml:space="preserve">Progress is tracked on the Progression Steps framework on B-squared. </w:t>
            </w:r>
            <w:r w:rsidR="00EA34C5">
              <w:rPr>
                <w:rFonts w:ascii="Century Gothic" w:eastAsia="Calibri" w:hAnsi="Century Gothic" w:cs="Arial"/>
                <w:sz w:val="24"/>
                <w:szCs w:val="24"/>
              </w:rPr>
              <w:t xml:space="preserve">The teachers in purple pathway are currently baselining pupils against the </w:t>
            </w:r>
            <w:r w:rsidR="002A6094">
              <w:rPr>
                <w:rFonts w:ascii="Century Gothic" w:eastAsia="Calibri" w:hAnsi="Century Gothic" w:cs="Arial"/>
                <w:sz w:val="24"/>
                <w:szCs w:val="24"/>
              </w:rPr>
              <w:t>S</w:t>
            </w:r>
            <w:r w:rsidR="00EA34C5">
              <w:rPr>
                <w:rFonts w:ascii="Century Gothic" w:eastAsia="Calibri" w:hAnsi="Century Gothic" w:cs="Arial"/>
                <w:sz w:val="24"/>
                <w:szCs w:val="24"/>
              </w:rPr>
              <w:t xml:space="preserve">teps for </w:t>
            </w:r>
            <w:r w:rsidR="002A6094">
              <w:rPr>
                <w:rFonts w:ascii="Century Gothic" w:eastAsia="Calibri" w:hAnsi="Century Gothic" w:cs="Arial"/>
                <w:sz w:val="24"/>
                <w:szCs w:val="24"/>
              </w:rPr>
              <w:t>L</w:t>
            </w:r>
            <w:r w:rsidR="00EA34C5">
              <w:rPr>
                <w:rFonts w:ascii="Century Gothic" w:eastAsia="Calibri" w:hAnsi="Century Gothic" w:cs="Arial"/>
                <w:sz w:val="24"/>
                <w:szCs w:val="24"/>
              </w:rPr>
              <w:t>ife B squared assessment package</w:t>
            </w:r>
            <w:r w:rsidR="002A6094">
              <w:rPr>
                <w:rFonts w:ascii="Century Gothic" w:eastAsia="Calibri" w:hAnsi="Century Gothic" w:cs="Arial"/>
                <w:sz w:val="24"/>
                <w:szCs w:val="24"/>
              </w:rPr>
              <w:t xml:space="preserve"> following a recent increase in primary aged children. </w:t>
            </w:r>
          </w:p>
          <w:p w14:paraId="6743AFE1" w14:textId="7A0CCDDB" w:rsidR="005A64F0" w:rsidRPr="00A63002"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 SHS Curriculum is ambitious and aspirational and has been designed and developed to meet the needs of our cohort of </w:t>
            </w:r>
            <w:r w:rsidR="009937D1">
              <w:rPr>
                <w:rFonts w:ascii="Century Gothic" w:eastAsia="Calibri" w:hAnsi="Century Gothic" w:cs="Arial"/>
                <w:sz w:val="24"/>
                <w:szCs w:val="24"/>
              </w:rPr>
              <w:t>pupil</w:t>
            </w:r>
            <w:r w:rsidRPr="00A63002">
              <w:rPr>
                <w:rFonts w:ascii="Century Gothic" w:eastAsia="Calibri" w:hAnsi="Century Gothic" w:cs="Arial"/>
                <w:sz w:val="24"/>
                <w:szCs w:val="24"/>
              </w:rPr>
              <w:t>s who have a diagnosis of autism.</w:t>
            </w:r>
          </w:p>
          <w:p w14:paraId="2ABF4A45" w14:textId="619C3C9C" w:rsidR="005A64F0" w:rsidRPr="00A63002"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There has been a recent emphasis in further developing the role of </w:t>
            </w:r>
            <w:r w:rsidR="00C1747F">
              <w:rPr>
                <w:rFonts w:ascii="Century Gothic" w:eastAsia="Calibri" w:hAnsi="Century Gothic" w:cs="Arial"/>
                <w:sz w:val="24"/>
                <w:szCs w:val="24"/>
              </w:rPr>
              <w:t>teachers</w:t>
            </w:r>
            <w:r w:rsidRPr="00A63002">
              <w:rPr>
                <w:rFonts w:ascii="Century Gothic" w:eastAsia="Calibri" w:hAnsi="Century Gothic" w:cs="Arial"/>
                <w:sz w:val="24"/>
                <w:szCs w:val="24"/>
              </w:rPr>
              <w:t xml:space="preserve"> in the school with their growing involvement in overseeing and monitoring their subjects</w:t>
            </w:r>
            <w:r w:rsidR="000B65B1">
              <w:rPr>
                <w:rFonts w:ascii="Century Gothic" w:eastAsia="Calibri" w:hAnsi="Century Gothic" w:cs="Arial"/>
                <w:sz w:val="24"/>
                <w:szCs w:val="24"/>
              </w:rPr>
              <w:t>/classes</w:t>
            </w:r>
            <w:r w:rsidRPr="00A63002">
              <w:rPr>
                <w:rFonts w:ascii="Century Gothic" w:eastAsia="Calibri" w:hAnsi="Century Gothic" w:cs="Arial"/>
                <w:sz w:val="24"/>
                <w:szCs w:val="24"/>
              </w:rPr>
              <w:t xml:space="preserve"> across the different Learning Pathways.  There are subject </w:t>
            </w:r>
            <w:r w:rsidR="00C1747F">
              <w:rPr>
                <w:rFonts w:ascii="Century Gothic" w:eastAsia="Calibri" w:hAnsi="Century Gothic" w:cs="Arial"/>
                <w:sz w:val="24"/>
                <w:szCs w:val="24"/>
              </w:rPr>
              <w:t>teachers</w:t>
            </w:r>
            <w:r w:rsidRPr="00A63002">
              <w:rPr>
                <w:rFonts w:ascii="Century Gothic" w:eastAsia="Calibri" w:hAnsi="Century Gothic" w:cs="Arial"/>
                <w:sz w:val="24"/>
                <w:szCs w:val="24"/>
              </w:rPr>
              <w:t xml:space="preserve"> in place: English, Maths, Science, ICT &amp; Computing, Art and Design, PE, Humanities and Active Living.</w:t>
            </w:r>
          </w:p>
          <w:p w14:paraId="0790F264" w14:textId="03E179A8" w:rsidR="005A64F0" w:rsidRPr="006B63E0"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 accreditation routes for all pupils </w:t>
            </w:r>
            <w:r w:rsidR="00285B2E">
              <w:rPr>
                <w:rFonts w:ascii="Century Gothic" w:eastAsia="Calibri" w:hAnsi="Century Gothic" w:cs="Arial"/>
                <w:sz w:val="24"/>
                <w:szCs w:val="24"/>
              </w:rPr>
              <w:t>are</w:t>
            </w:r>
            <w:r w:rsidR="00EA34C5">
              <w:rPr>
                <w:rFonts w:ascii="Century Gothic" w:eastAsia="Calibri" w:hAnsi="Century Gothic" w:cs="Arial"/>
                <w:sz w:val="24"/>
                <w:szCs w:val="24"/>
              </w:rPr>
              <w:t xml:space="preserve"> now embedded </w:t>
            </w:r>
            <w:r w:rsidRPr="00A63002">
              <w:rPr>
                <w:rFonts w:ascii="Century Gothic" w:eastAsia="Calibri" w:hAnsi="Century Gothic" w:cs="Arial"/>
                <w:sz w:val="24"/>
                <w:szCs w:val="24"/>
              </w:rPr>
              <w:t xml:space="preserve">through the work of the Examinations Officer </w:t>
            </w:r>
            <w:r w:rsidR="00EA34C5">
              <w:rPr>
                <w:rFonts w:ascii="Century Gothic" w:eastAsia="Calibri" w:hAnsi="Century Gothic" w:cs="Arial"/>
                <w:sz w:val="24"/>
                <w:szCs w:val="24"/>
              </w:rPr>
              <w:t xml:space="preserve">and </w:t>
            </w:r>
            <w:r w:rsidR="00C1747F">
              <w:rPr>
                <w:rFonts w:ascii="Century Gothic" w:eastAsia="Calibri" w:hAnsi="Century Gothic" w:cs="Arial"/>
                <w:sz w:val="24"/>
                <w:szCs w:val="24"/>
              </w:rPr>
              <w:t>teachers</w:t>
            </w:r>
            <w:r w:rsidR="00EA34C5">
              <w:rPr>
                <w:rFonts w:ascii="Century Gothic" w:eastAsia="Calibri" w:hAnsi="Century Gothic" w:cs="Arial"/>
                <w:sz w:val="24"/>
                <w:szCs w:val="24"/>
              </w:rPr>
              <w:t xml:space="preserve"> </w:t>
            </w:r>
            <w:r w:rsidRPr="00A63002">
              <w:rPr>
                <w:rFonts w:ascii="Century Gothic" w:eastAsia="Calibri" w:hAnsi="Century Gothic" w:cs="Arial"/>
                <w:sz w:val="24"/>
                <w:szCs w:val="24"/>
              </w:rPr>
              <w:t xml:space="preserve">in establishing further opportunities for accreditations for </w:t>
            </w:r>
            <w:r w:rsidR="009937D1">
              <w:rPr>
                <w:rFonts w:ascii="Century Gothic" w:eastAsia="Calibri" w:hAnsi="Century Gothic" w:cs="Arial"/>
                <w:sz w:val="24"/>
                <w:szCs w:val="24"/>
              </w:rPr>
              <w:t>pupil</w:t>
            </w:r>
            <w:r w:rsidRPr="006B63E0">
              <w:rPr>
                <w:rFonts w:ascii="Century Gothic" w:eastAsia="Calibri" w:hAnsi="Century Gothic" w:cs="Arial"/>
                <w:sz w:val="24"/>
                <w:szCs w:val="24"/>
              </w:rPr>
              <w:t>s in the Purple and Orange Learning Pathways.</w:t>
            </w:r>
          </w:p>
          <w:p w14:paraId="5EAF9814" w14:textId="2D07B1A7" w:rsidR="005A64F0" w:rsidRPr="006B63E0" w:rsidRDefault="005A64F0" w:rsidP="005A64F0">
            <w:pPr>
              <w:numPr>
                <w:ilvl w:val="0"/>
                <w:numId w:val="2"/>
              </w:numPr>
              <w:spacing w:after="0" w:line="240" w:lineRule="auto"/>
              <w:rPr>
                <w:rFonts w:ascii="Century Gothic" w:eastAsia="Calibri" w:hAnsi="Century Gothic" w:cs="Arial"/>
                <w:sz w:val="24"/>
                <w:szCs w:val="24"/>
              </w:rPr>
            </w:pPr>
            <w:r w:rsidRPr="006B63E0">
              <w:rPr>
                <w:rFonts w:ascii="Century Gothic" w:eastAsia="Calibri" w:hAnsi="Century Gothic" w:cs="Arial"/>
                <w:sz w:val="24"/>
                <w:szCs w:val="24"/>
              </w:rPr>
              <w:t xml:space="preserve">There are predicted accreditations routes in place for each pupil across </w:t>
            </w:r>
            <w:r w:rsidR="002A6094">
              <w:rPr>
                <w:rFonts w:ascii="Century Gothic" w:eastAsia="Calibri" w:hAnsi="Century Gothic" w:cs="Arial"/>
                <w:sz w:val="24"/>
                <w:szCs w:val="24"/>
              </w:rPr>
              <w:t xml:space="preserve">identified </w:t>
            </w:r>
            <w:r w:rsidRPr="006B63E0">
              <w:rPr>
                <w:rFonts w:ascii="Century Gothic" w:eastAsia="Calibri" w:hAnsi="Century Gothic" w:cs="Arial"/>
                <w:sz w:val="24"/>
                <w:szCs w:val="24"/>
              </w:rPr>
              <w:t>subject areas.</w:t>
            </w:r>
          </w:p>
          <w:p w14:paraId="116A287C" w14:textId="2BDC2651" w:rsidR="005A64F0" w:rsidRPr="006B63E0" w:rsidRDefault="005A64F0" w:rsidP="005A64F0">
            <w:pPr>
              <w:numPr>
                <w:ilvl w:val="0"/>
                <w:numId w:val="2"/>
              </w:numPr>
              <w:spacing w:after="0" w:line="240" w:lineRule="auto"/>
              <w:rPr>
                <w:rFonts w:ascii="Century Gothic" w:eastAsia="Calibri" w:hAnsi="Century Gothic" w:cs="Arial"/>
                <w:sz w:val="24"/>
                <w:szCs w:val="24"/>
              </w:rPr>
            </w:pPr>
            <w:r w:rsidRPr="006B63E0">
              <w:rPr>
                <w:rFonts w:ascii="Century Gothic" w:eastAsia="Calibri" w:hAnsi="Century Gothic" w:cs="Arial"/>
                <w:sz w:val="24"/>
                <w:szCs w:val="24"/>
              </w:rPr>
              <w:t xml:space="preserve">The Deputy Head Teacher with responsibility for Quality of Education has established a robust cycle of quality assurance which </w:t>
            </w:r>
            <w:r w:rsidR="00285B2E" w:rsidRPr="006B63E0">
              <w:rPr>
                <w:rFonts w:ascii="Century Gothic" w:eastAsia="Calibri" w:hAnsi="Century Gothic" w:cs="Arial"/>
                <w:sz w:val="24"/>
                <w:szCs w:val="24"/>
              </w:rPr>
              <w:t>includes</w:t>
            </w:r>
            <w:r w:rsidRPr="006B63E0">
              <w:rPr>
                <w:rFonts w:ascii="Century Gothic" w:eastAsia="Calibri" w:hAnsi="Century Gothic" w:cs="Arial"/>
                <w:sz w:val="24"/>
                <w:szCs w:val="24"/>
              </w:rPr>
              <w:t xml:space="preserve"> Observations of Teaching and Learning and Learning Walks; review of assessments which includes moderation of IEPs and cognitive assessments; and moderation of planning.</w:t>
            </w:r>
          </w:p>
          <w:p w14:paraId="309FE222" w14:textId="5DB53E35" w:rsidR="005A64F0" w:rsidRPr="006B63E0" w:rsidRDefault="005A64F0" w:rsidP="005A64F0">
            <w:pPr>
              <w:numPr>
                <w:ilvl w:val="0"/>
                <w:numId w:val="2"/>
              </w:numPr>
              <w:spacing w:after="0" w:line="240" w:lineRule="auto"/>
              <w:rPr>
                <w:rFonts w:ascii="Century Gothic" w:eastAsia="Calibri" w:hAnsi="Century Gothic" w:cs="Arial"/>
                <w:sz w:val="24"/>
                <w:szCs w:val="24"/>
              </w:rPr>
            </w:pPr>
            <w:r w:rsidRPr="006B63E0">
              <w:rPr>
                <w:rFonts w:ascii="Century Gothic" w:eastAsia="Calibri" w:hAnsi="Century Gothic" w:cs="Arial"/>
                <w:sz w:val="24"/>
                <w:szCs w:val="24"/>
              </w:rPr>
              <w:t xml:space="preserve">Teachers’ Meetings </w:t>
            </w:r>
            <w:r w:rsidR="00DA24F5" w:rsidRPr="006B63E0">
              <w:rPr>
                <w:rFonts w:ascii="Century Gothic" w:eastAsia="Calibri" w:hAnsi="Century Gothic" w:cs="Arial"/>
                <w:sz w:val="24"/>
                <w:szCs w:val="24"/>
              </w:rPr>
              <w:t>are well established and</w:t>
            </w:r>
            <w:r w:rsidRPr="006B63E0">
              <w:rPr>
                <w:rFonts w:ascii="Century Gothic" w:eastAsia="Calibri" w:hAnsi="Century Gothic" w:cs="Arial"/>
                <w:sz w:val="24"/>
                <w:szCs w:val="24"/>
              </w:rPr>
              <w:t xml:space="preserve"> focus on CPD with specific topics focused on developing a shared approach and high standards</w:t>
            </w:r>
            <w:r w:rsidR="002A6094">
              <w:rPr>
                <w:rFonts w:ascii="Century Gothic" w:eastAsia="Calibri" w:hAnsi="Century Gothic" w:cs="Arial"/>
                <w:sz w:val="24"/>
                <w:szCs w:val="24"/>
              </w:rPr>
              <w:t>.</w:t>
            </w:r>
          </w:p>
          <w:p w14:paraId="3FF4390F" w14:textId="7ABA918B" w:rsidR="009B1295" w:rsidRDefault="009B1295" w:rsidP="009B1295">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lastRenderedPageBreak/>
              <w:t xml:space="preserve">A validated DFE phonics programme has been purchased and is being imbedded with staff and rolled out to pupils within lessons. </w:t>
            </w:r>
          </w:p>
          <w:p w14:paraId="626E831F" w14:textId="5B5929CF" w:rsidR="009B1295" w:rsidRPr="009B1295" w:rsidRDefault="009B1295" w:rsidP="009B1295">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In recognition of reading a</w:t>
            </w:r>
            <w:r w:rsidR="009D08DF">
              <w:rPr>
                <w:rFonts w:ascii="Century Gothic" w:eastAsia="Calibri" w:hAnsi="Century Gothic" w:cs="Arial"/>
                <w:sz w:val="24"/>
                <w:szCs w:val="24"/>
              </w:rPr>
              <w:t>s a</w:t>
            </w:r>
            <w:r>
              <w:rPr>
                <w:rFonts w:ascii="Century Gothic" w:eastAsia="Calibri" w:hAnsi="Century Gothic" w:cs="Arial"/>
                <w:sz w:val="24"/>
                <w:szCs w:val="24"/>
              </w:rPr>
              <w:t xml:space="preserve"> priority to the school, </w:t>
            </w:r>
            <w:r w:rsidR="002A6094">
              <w:rPr>
                <w:rFonts w:ascii="Century Gothic" w:eastAsia="Calibri" w:hAnsi="Century Gothic" w:cs="Arial"/>
                <w:sz w:val="24"/>
                <w:szCs w:val="24"/>
              </w:rPr>
              <w:t xml:space="preserve">we have designated a reading and writing </w:t>
            </w:r>
            <w:r w:rsidR="009B49A0">
              <w:rPr>
                <w:rFonts w:ascii="Century Gothic" w:eastAsia="Calibri" w:hAnsi="Century Gothic" w:cs="Arial"/>
                <w:sz w:val="24"/>
                <w:szCs w:val="24"/>
              </w:rPr>
              <w:t>specialist</w:t>
            </w:r>
            <w:r w:rsidR="002A6094">
              <w:rPr>
                <w:rFonts w:ascii="Century Gothic" w:eastAsia="Calibri" w:hAnsi="Century Gothic" w:cs="Arial"/>
                <w:sz w:val="24"/>
                <w:szCs w:val="24"/>
              </w:rPr>
              <w:t xml:space="preserve"> who will champion and create further opportunities for reading and writing across the curriculum. </w:t>
            </w:r>
          </w:p>
          <w:p w14:paraId="6CDF6863" w14:textId="1B1E2E31" w:rsidR="005A64F0" w:rsidRPr="00A63002" w:rsidRDefault="005A64F0" w:rsidP="005A64F0">
            <w:pPr>
              <w:numPr>
                <w:ilvl w:val="0"/>
                <w:numId w:val="2"/>
              </w:numPr>
              <w:spacing w:after="0" w:line="240" w:lineRule="auto"/>
              <w:rPr>
                <w:rFonts w:ascii="Century Gothic" w:eastAsia="Calibri" w:hAnsi="Century Gothic" w:cs="Arial"/>
                <w:sz w:val="24"/>
                <w:szCs w:val="24"/>
              </w:rPr>
            </w:pPr>
            <w:r w:rsidRPr="006B63E0">
              <w:rPr>
                <w:rFonts w:ascii="Century Gothic" w:eastAsia="Calibri" w:hAnsi="Century Gothic" w:cs="Arial"/>
                <w:sz w:val="24"/>
                <w:szCs w:val="24"/>
              </w:rPr>
              <w:t xml:space="preserve">The </w:t>
            </w:r>
            <w:r w:rsidRPr="006B63E0">
              <w:rPr>
                <w:rFonts w:ascii="Century Gothic" w:hAnsi="Century Gothic" w:cs="Arial"/>
                <w:bCs/>
                <w:sz w:val="24"/>
                <w:szCs w:val="24"/>
              </w:rPr>
              <w:t xml:space="preserve">SHS Curriculum reflects AEM vision in supporting </w:t>
            </w:r>
            <w:r w:rsidR="002A6094">
              <w:rPr>
                <w:rFonts w:ascii="Century Gothic" w:hAnsi="Century Gothic" w:cs="Arial"/>
                <w:bCs/>
                <w:sz w:val="24"/>
                <w:szCs w:val="24"/>
              </w:rPr>
              <w:t>autistic children and young people and their families</w:t>
            </w:r>
            <w:r w:rsidRPr="00A63002">
              <w:rPr>
                <w:rFonts w:ascii="Century Gothic" w:hAnsi="Century Gothic" w:cs="Arial"/>
                <w:bCs/>
                <w:sz w:val="24"/>
                <w:szCs w:val="24"/>
              </w:rPr>
              <w:t xml:space="preserve"> and was written with input from the multi-disciplinary work across education and clinical teams.</w:t>
            </w:r>
          </w:p>
          <w:p w14:paraId="77236006" w14:textId="639CC25D" w:rsidR="005A64F0" w:rsidRPr="00FE23AE" w:rsidRDefault="005A64F0" w:rsidP="005A64F0">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The planning and assessments systems are focused on further developing the quality of education and on reducing teachers’ workload where appropriate.</w:t>
            </w:r>
          </w:p>
        </w:tc>
      </w:tr>
      <w:tr w:rsidR="00DD77FB" w:rsidRPr="00A63002" w14:paraId="60A78AB6" w14:textId="77777777" w:rsidTr="007028F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674C1E95" w14:textId="0710F4BE" w:rsidR="00DD77FB" w:rsidRPr="00A63002" w:rsidRDefault="00DD77FB" w:rsidP="005A64F0">
            <w:pPr>
              <w:pStyle w:val="7Tablebodycopy"/>
              <w:rPr>
                <w:rFonts w:ascii="Century Gothic" w:hAnsi="Century Gothic"/>
                <w:b/>
                <w:bCs/>
                <w:sz w:val="24"/>
              </w:rPr>
            </w:pPr>
            <w:r>
              <w:rPr>
                <w:rFonts w:ascii="Century Gothic" w:hAnsi="Century Gothic"/>
                <w:b/>
                <w:bCs/>
                <w:sz w:val="24"/>
              </w:rPr>
              <w:lastRenderedPageBreak/>
              <w:t>To secure Outstanding</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41184D8E" w14:textId="77777777" w:rsidR="00DD77FB" w:rsidRDefault="00DD77FB"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Lessons and schema across the school, consistently matches the aims of the curriculum. Lessons are coherently planned and sequenced towards </w:t>
            </w:r>
            <w:r w:rsidR="001340D2">
              <w:rPr>
                <w:rFonts w:ascii="Century Gothic" w:hAnsi="Century Gothic" w:cs="Arial"/>
                <w:bCs/>
                <w:sz w:val="24"/>
                <w:szCs w:val="24"/>
              </w:rPr>
              <w:t>ensuring the right knowledge and skills are taught for future learning and employment.</w:t>
            </w:r>
          </w:p>
          <w:p w14:paraId="5F7B02E8" w14:textId="77777777"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Assessment data is used to further support teachers to identify gaps in knowledge, plan interventions and to secure knowledge for our pupils in all subject areas.</w:t>
            </w:r>
          </w:p>
          <w:p w14:paraId="6E3E21E7" w14:textId="143571C1" w:rsidR="001340D2" w:rsidRPr="00A6300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Teaching is consistently good and outstanding with a clear, structured approach to the pedagogy to enable our pupils to thrive. </w:t>
            </w:r>
          </w:p>
        </w:tc>
      </w:tr>
      <w:tr w:rsidR="001340D2" w:rsidRPr="00A63002" w14:paraId="068447FF" w14:textId="77777777" w:rsidTr="007028F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3170A78A" w14:textId="28D5802D" w:rsidR="001340D2" w:rsidRDefault="001340D2" w:rsidP="005A64F0">
            <w:pPr>
              <w:pStyle w:val="7Tablebodycopy"/>
              <w:rPr>
                <w:rFonts w:ascii="Century Gothic" w:hAnsi="Century Gothic"/>
                <w:b/>
                <w:bCs/>
                <w:sz w:val="24"/>
              </w:rPr>
            </w:pPr>
            <w:r>
              <w:rPr>
                <w:rFonts w:ascii="Century Gothic" w:hAnsi="Century Gothic"/>
                <w:b/>
                <w:bCs/>
                <w:sz w:val="24"/>
              </w:rPr>
              <w:t xml:space="preserve">Current priorities for the Academic Year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18232B9B" w14:textId="5D1B85FC"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All </w:t>
            </w:r>
            <w:r w:rsidR="0079192D">
              <w:rPr>
                <w:rFonts w:ascii="Century Gothic" w:hAnsi="Century Gothic" w:cs="Arial"/>
                <w:bCs/>
                <w:sz w:val="24"/>
                <w:szCs w:val="24"/>
              </w:rPr>
              <w:t>teachers</w:t>
            </w:r>
            <w:r>
              <w:rPr>
                <w:rFonts w:ascii="Century Gothic" w:hAnsi="Century Gothic" w:cs="Arial"/>
                <w:bCs/>
                <w:sz w:val="24"/>
                <w:szCs w:val="24"/>
              </w:rPr>
              <w:t xml:space="preserve"> can confidently talk about the intent, implementation and impact for their subject and use QA to inform next steps in their subject area. </w:t>
            </w:r>
          </w:p>
          <w:p w14:paraId="75966798" w14:textId="558F2A12"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Quality Assurance is in place to challenge and support teachers across the school including learning walks, book checks and formal observations. </w:t>
            </w:r>
          </w:p>
          <w:p w14:paraId="76715432" w14:textId="35295963"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Curriculum plans enable progression for </w:t>
            </w:r>
            <w:r w:rsidR="009937D1">
              <w:rPr>
                <w:rFonts w:ascii="Century Gothic" w:hAnsi="Century Gothic" w:cs="Arial"/>
                <w:bCs/>
                <w:sz w:val="24"/>
                <w:szCs w:val="24"/>
              </w:rPr>
              <w:t>pupil</w:t>
            </w:r>
            <w:r>
              <w:rPr>
                <w:rFonts w:ascii="Century Gothic" w:hAnsi="Century Gothic" w:cs="Arial"/>
                <w:bCs/>
                <w:sz w:val="24"/>
                <w:szCs w:val="24"/>
              </w:rPr>
              <w:t xml:space="preserve">s across all pathways and enable </w:t>
            </w:r>
            <w:r w:rsidR="009937D1">
              <w:rPr>
                <w:rFonts w:ascii="Century Gothic" w:hAnsi="Century Gothic" w:cs="Arial"/>
                <w:bCs/>
                <w:sz w:val="24"/>
                <w:szCs w:val="24"/>
              </w:rPr>
              <w:t>pupil</w:t>
            </w:r>
            <w:r>
              <w:rPr>
                <w:rFonts w:ascii="Century Gothic" w:hAnsi="Century Gothic" w:cs="Arial"/>
                <w:bCs/>
                <w:sz w:val="24"/>
                <w:szCs w:val="24"/>
              </w:rPr>
              <w:t xml:space="preserve">s to leave school with the skills and knowledge to move onto the next steps of their education. </w:t>
            </w:r>
          </w:p>
          <w:p w14:paraId="6DA9671A" w14:textId="77777777"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Assessment data is used and understood by all teaching staff to identify gaps in knowledge and to plan in opportunity for overlearning to further develop mastery of skills and knowledge. </w:t>
            </w:r>
          </w:p>
          <w:p w14:paraId="2B423EAC" w14:textId="77777777" w:rsidR="001340D2" w:rsidRDefault="001340D2"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lastRenderedPageBreak/>
              <w:t xml:space="preserve">Curriculum intent shows clear progression for purple pathway learners throughout their whole journey at Sutherland House School. </w:t>
            </w:r>
          </w:p>
          <w:p w14:paraId="49D8355F" w14:textId="6355BFC0" w:rsidR="001475AC" w:rsidRDefault="001475AC" w:rsidP="005A64F0">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Phonics programme is fully </w:t>
            </w:r>
            <w:r w:rsidR="00285B2E">
              <w:rPr>
                <w:rFonts w:ascii="Century Gothic" w:hAnsi="Century Gothic" w:cs="Arial"/>
                <w:bCs/>
                <w:sz w:val="24"/>
                <w:szCs w:val="24"/>
              </w:rPr>
              <w:t>implemented,</w:t>
            </w:r>
            <w:r>
              <w:rPr>
                <w:rFonts w:ascii="Century Gothic" w:hAnsi="Century Gothic" w:cs="Arial"/>
                <w:bCs/>
                <w:sz w:val="24"/>
                <w:szCs w:val="24"/>
              </w:rPr>
              <w:t xml:space="preserve"> and reading is celebrated and valued across the school. </w:t>
            </w:r>
          </w:p>
        </w:tc>
      </w:tr>
    </w:tbl>
    <w:p w14:paraId="03C56D1D" w14:textId="77777777" w:rsidR="00DB59FD" w:rsidRDefault="00DB59FD" w:rsidP="009B49A0">
      <w:pPr>
        <w:pStyle w:val="3Bulletedcopyblue"/>
        <w:numPr>
          <w:ilvl w:val="0"/>
          <w:numId w:val="0"/>
        </w:numPr>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05"/>
        <w:gridCol w:w="12616"/>
      </w:tblGrid>
      <w:tr w:rsidR="00670B4F" w:rsidRPr="005A64F0" w14:paraId="7CDB7286" w14:textId="77777777" w:rsidTr="009B1295">
        <w:trPr>
          <w:cantSplit/>
        </w:trPr>
        <w:tc>
          <w:tcPr>
            <w:tcW w:w="15021" w:type="dxa"/>
            <w:gridSpan w:val="2"/>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19A8D40B" w14:textId="0DC069C8" w:rsidR="00670B4F" w:rsidRPr="005A64F0" w:rsidRDefault="00670B4F"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Behaviour &amp; Attitude</w:t>
            </w:r>
            <w:r w:rsidR="009B1295">
              <w:rPr>
                <w:rFonts w:ascii="Century Gothic" w:eastAsia="MS Mincho" w:hAnsi="Century Gothic" w:cs="Times New Roman"/>
                <w:b/>
                <w:bCs/>
                <w:color w:val="FFFFFF"/>
                <w:sz w:val="32"/>
                <w:szCs w:val="32"/>
              </w:rPr>
              <w:t xml:space="preserve"> – Good </w:t>
            </w:r>
          </w:p>
        </w:tc>
      </w:tr>
      <w:tr w:rsidR="00973321" w:rsidRPr="00FE23AE" w14:paraId="1FCAE50F"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09C5784B" w14:textId="15983351" w:rsidR="00973321" w:rsidRPr="00A37F71" w:rsidRDefault="00973321" w:rsidP="00973321">
            <w:pPr>
              <w:pStyle w:val="7Tablebodycopy"/>
              <w:rPr>
                <w:rFonts w:ascii="Century Gothic" w:hAnsi="Century Gothic"/>
                <w:b/>
                <w:bCs/>
                <w:sz w:val="24"/>
              </w:rPr>
            </w:pP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14851556" w14:textId="48520D5B" w:rsidR="00973321" w:rsidRPr="00973321" w:rsidRDefault="00973321" w:rsidP="00973321">
            <w:pPr>
              <w:numPr>
                <w:ilvl w:val="0"/>
                <w:numId w:val="10"/>
              </w:numPr>
              <w:spacing w:after="0" w:line="240" w:lineRule="auto"/>
              <w:jc w:val="both"/>
              <w:rPr>
                <w:rFonts w:ascii="Century Gothic" w:eastAsia="Calibri" w:hAnsi="Century Gothic" w:cs="Arial"/>
                <w:sz w:val="24"/>
                <w:szCs w:val="24"/>
              </w:rPr>
            </w:pPr>
            <w:r w:rsidRPr="00973321">
              <w:rPr>
                <w:rFonts w:ascii="Century Gothic" w:hAnsi="Century Gothic"/>
                <w:sz w:val="24"/>
              </w:rPr>
              <w:t>Ensuring good quality of life for all pupils is at the centre of all decision making.</w:t>
            </w:r>
            <w:r w:rsidRPr="00973321">
              <w:rPr>
                <w:rFonts w:ascii="Century Gothic" w:eastAsia="Calibri" w:hAnsi="Century Gothic" w:cs="Arial"/>
                <w:sz w:val="24"/>
                <w:szCs w:val="24"/>
              </w:rPr>
              <w:t xml:space="preserve"> Positive behaviour support is always a focus with continued efforts to ensure a low arousal environment, a person-centred approach and continued reduction in restrictive practice.</w:t>
            </w:r>
            <w:r w:rsidRPr="00973321">
              <w:rPr>
                <w:rFonts w:ascii="Century Gothic" w:hAnsi="Century Gothic"/>
                <w:sz w:val="24"/>
              </w:rPr>
              <w:t xml:space="preserve"> </w:t>
            </w:r>
          </w:p>
          <w:p w14:paraId="509051F1"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Behaviour for learning is a focus at Sutherland House School, and all staff are supported to understand this concept and embed this within their groups. </w:t>
            </w:r>
          </w:p>
          <w:p w14:paraId="4BA47240" w14:textId="3E3100D5"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There has been an increase in </w:t>
            </w:r>
            <w:r w:rsidR="001E1AC8" w:rsidRPr="00973321">
              <w:rPr>
                <w:rFonts w:ascii="Century Gothic" w:hAnsi="Century Gothic"/>
                <w:sz w:val="24"/>
              </w:rPr>
              <w:t>pupils’</w:t>
            </w:r>
            <w:r w:rsidRPr="00973321">
              <w:rPr>
                <w:rFonts w:ascii="Century Gothic" w:hAnsi="Century Gothic"/>
                <w:sz w:val="24"/>
              </w:rPr>
              <w:t xml:space="preserve"> admissions to Sutherland House School and staff have effectively supported transition into school. </w:t>
            </w:r>
          </w:p>
          <w:p w14:paraId="7EBFEA12"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Staff are using the online reporting system to record incidents of distressed behaviour and injuries. Incidents are reviewed by respective line managers who will monitor this to identify any patterns or changes to practice that should be implemented. </w:t>
            </w:r>
          </w:p>
          <w:p w14:paraId="2383B92A" w14:textId="24DCC064"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Incident data is reviewed by SLT weekly to ensure an accurate picture of the school’s needs, monitor any changes, and implement strategies to support staff and </w:t>
            </w:r>
            <w:r w:rsidR="007C28BD" w:rsidRPr="00973321">
              <w:rPr>
                <w:rFonts w:ascii="Century Gothic" w:hAnsi="Century Gothic"/>
                <w:sz w:val="24"/>
              </w:rPr>
              <w:t>pupils</w:t>
            </w:r>
            <w:r w:rsidRPr="00973321">
              <w:rPr>
                <w:rFonts w:ascii="Century Gothic" w:hAnsi="Century Gothic"/>
                <w:sz w:val="24"/>
              </w:rPr>
              <w:t xml:space="preserve">. </w:t>
            </w:r>
          </w:p>
          <w:p w14:paraId="0F634738" w14:textId="6CFE347A"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The leadership team take a multi-disciplinary team approach to monitoring and supporting behaviour. This is managed by the Assistant Head Teacher, Milly Murray and the team consists of Speech and Language Lead, Occupational Therapist and the positive behaviour support team.</w:t>
            </w:r>
          </w:p>
          <w:p w14:paraId="6EAFE357" w14:textId="590543F0" w:rsidR="00973321" w:rsidRPr="00973321" w:rsidRDefault="007C28BD" w:rsidP="00973321">
            <w:pPr>
              <w:pStyle w:val="7Tablecopybulleted"/>
              <w:numPr>
                <w:ilvl w:val="0"/>
                <w:numId w:val="10"/>
              </w:numPr>
              <w:rPr>
                <w:rFonts w:ascii="Century Gothic" w:hAnsi="Century Gothic"/>
                <w:sz w:val="24"/>
              </w:rPr>
            </w:pPr>
            <w:r>
              <w:rPr>
                <w:rFonts w:ascii="Century Gothic" w:hAnsi="Century Gothic"/>
                <w:sz w:val="24"/>
              </w:rPr>
              <w:t>Pupil</w:t>
            </w:r>
            <w:r w:rsidR="00973321" w:rsidRPr="00973321">
              <w:rPr>
                <w:rFonts w:ascii="Century Gothic" w:hAnsi="Century Gothic"/>
                <w:sz w:val="24"/>
              </w:rPr>
              <w:t xml:space="preserve">s are supported to develop strategies to regulate, increasing wellbeing and reducing incidents of distressed behaviours. Teachers have the skills and support through training line management to implement strategies to support this. </w:t>
            </w:r>
          </w:p>
          <w:p w14:paraId="6CB1830E" w14:textId="5C827D2D" w:rsidR="00973321" w:rsidRPr="00973321" w:rsidRDefault="007C28BD" w:rsidP="00973321">
            <w:pPr>
              <w:pStyle w:val="7Tablecopybulleted"/>
              <w:numPr>
                <w:ilvl w:val="0"/>
                <w:numId w:val="10"/>
              </w:numPr>
              <w:rPr>
                <w:rFonts w:ascii="Century Gothic" w:hAnsi="Century Gothic"/>
                <w:sz w:val="24"/>
              </w:rPr>
            </w:pPr>
            <w:r>
              <w:rPr>
                <w:rFonts w:ascii="Century Gothic" w:hAnsi="Century Gothic"/>
                <w:sz w:val="24"/>
              </w:rPr>
              <w:lastRenderedPageBreak/>
              <w:t>Pupil</w:t>
            </w:r>
            <w:r w:rsidR="00973321" w:rsidRPr="00973321">
              <w:rPr>
                <w:rFonts w:ascii="Century Gothic" w:hAnsi="Century Gothic"/>
                <w:sz w:val="24"/>
              </w:rPr>
              <w:t xml:space="preserve">s are encouraged to be as independent as possible through the implementation of appropriate and person-centred systems, this works on improving a sense of wellbeing and improved self-esteem and quality of life. </w:t>
            </w:r>
          </w:p>
          <w:p w14:paraId="70FD9310"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 school ethos is focused on proactive support to improve behaviour through identifying the functions of behaviour and working on reducing the triggers and implementing strategies that are functionally equivalent to the behaviour. </w:t>
            </w:r>
          </w:p>
          <w:p w14:paraId="4AFFCB11" w14:textId="5BBC7CB6"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All </w:t>
            </w:r>
            <w:r w:rsidR="007C28BD">
              <w:rPr>
                <w:rFonts w:ascii="Century Gothic" w:hAnsi="Century Gothic"/>
                <w:sz w:val="24"/>
              </w:rPr>
              <w:t>pupil</w:t>
            </w:r>
            <w:r w:rsidRPr="00973321">
              <w:rPr>
                <w:rFonts w:ascii="Century Gothic" w:hAnsi="Century Gothic"/>
                <w:sz w:val="24"/>
              </w:rPr>
              <w:t xml:space="preserve">s have a positive behaviour support plan completed by the class teamworking with the </w:t>
            </w:r>
            <w:r w:rsidR="007C28BD">
              <w:rPr>
                <w:rFonts w:ascii="Century Gothic" w:hAnsi="Century Gothic"/>
                <w:sz w:val="24"/>
              </w:rPr>
              <w:t>pupil</w:t>
            </w:r>
            <w:r w:rsidRPr="00973321">
              <w:rPr>
                <w:rFonts w:ascii="Century Gothic" w:hAnsi="Century Gothic"/>
                <w:sz w:val="24"/>
              </w:rPr>
              <w:t xml:space="preserve">s, and this is reviewed termly. The plan identifies key information relating to functions, triggers and behaviour and how to support proactively and reactively, if necessary, co-produced with parents, </w:t>
            </w:r>
            <w:r w:rsidR="007C28BD">
              <w:rPr>
                <w:rFonts w:ascii="Century Gothic" w:hAnsi="Century Gothic"/>
                <w:sz w:val="24"/>
              </w:rPr>
              <w:t>pupil</w:t>
            </w:r>
            <w:r w:rsidRPr="00973321">
              <w:rPr>
                <w:rFonts w:ascii="Century Gothic" w:hAnsi="Century Gothic"/>
                <w:sz w:val="24"/>
              </w:rPr>
              <w:t xml:space="preserve">s and other stakeholders. </w:t>
            </w:r>
          </w:p>
          <w:p w14:paraId="521E2790" w14:textId="22127B61"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Behaviour for learning and engagement is good within school </w:t>
            </w:r>
            <w:r w:rsidR="001E1AC8" w:rsidRPr="00973321">
              <w:rPr>
                <w:rFonts w:ascii="Century Gothic" w:hAnsi="Century Gothic"/>
                <w:sz w:val="24"/>
              </w:rPr>
              <w:t>because of</w:t>
            </w:r>
            <w:r w:rsidRPr="00973321">
              <w:rPr>
                <w:rFonts w:ascii="Century Gothic" w:hAnsi="Century Gothic"/>
                <w:sz w:val="24"/>
              </w:rPr>
              <w:t xml:space="preserve"> highly personalised timetables and interventions in response to individual needs, with support from SALT, OT, PBS team. </w:t>
            </w:r>
          </w:p>
          <w:p w14:paraId="69E097BA"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Supportive sessions and or interventions such as intensive interaction, attention autism, ‘bamboozle’, and musical interaction are well embedded within the curriculum as part of a universal offer. </w:t>
            </w:r>
          </w:p>
          <w:p w14:paraId="6829A14B" w14:textId="21695659"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Staff knowledge of each </w:t>
            </w:r>
            <w:r w:rsidR="007C28BD">
              <w:rPr>
                <w:rFonts w:ascii="Century Gothic" w:hAnsi="Century Gothic"/>
                <w:sz w:val="24"/>
              </w:rPr>
              <w:t>pupil</w:t>
            </w:r>
            <w:r w:rsidRPr="00973321">
              <w:rPr>
                <w:rFonts w:ascii="Century Gothic" w:hAnsi="Century Gothic"/>
                <w:sz w:val="24"/>
              </w:rPr>
              <w:t xml:space="preserve"> is good, embedded by an extremely open line of communication between school and parent/carers. </w:t>
            </w:r>
          </w:p>
          <w:p w14:paraId="201DBB93" w14:textId="49723C25"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SLT and class leads are responsive to changes in behaviour and the necessary responses are actioned in a timely manner </w:t>
            </w:r>
            <w:r w:rsidR="009B49A0" w:rsidRPr="00973321">
              <w:rPr>
                <w:rFonts w:ascii="Century Gothic" w:hAnsi="Century Gothic"/>
                <w:sz w:val="24"/>
              </w:rPr>
              <w:t>to</w:t>
            </w:r>
            <w:r w:rsidRPr="00973321">
              <w:rPr>
                <w:rFonts w:ascii="Century Gothic" w:hAnsi="Century Gothic"/>
                <w:sz w:val="24"/>
              </w:rPr>
              <w:t xml:space="preserve"> see an improvement. </w:t>
            </w:r>
          </w:p>
          <w:p w14:paraId="2FB1BD83"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There has been a reduction in the use of restrictive practice within school over the last year </w:t>
            </w:r>
            <w:proofErr w:type="gramStart"/>
            <w:r w:rsidRPr="00973321">
              <w:rPr>
                <w:rFonts w:ascii="Century Gothic" w:hAnsi="Century Gothic"/>
                <w:sz w:val="24"/>
              </w:rPr>
              <w:t>as a result of</w:t>
            </w:r>
            <w:proofErr w:type="gramEnd"/>
            <w:r w:rsidRPr="00973321">
              <w:rPr>
                <w:rFonts w:ascii="Century Gothic" w:hAnsi="Century Gothic"/>
                <w:sz w:val="24"/>
              </w:rPr>
              <w:t xml:space="preserve"> more intensive training for teachers.  </w:t>
            </w:r>
          </w:p>
          <w:p w14:paraId="50C00C87" w14:textId="202AC7A3"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Autism East Midlands has a Positive Behaviour Support Team (PBS). The team provides support for </w:t>
            </w:r>
            <w:r w:rsidR="007C28BD">
              <w:rPr>
                <w:rFonts w:ascii="Century Gothic" w:hAnsi="Century Gothic"/>
                <w:sz w:val="24"/>
              </w:rPr>
              <w:t>pupil</w:t>
            </w:r>
            <w:r w:rsidRPr="00973321">
              <w:rPr>
                <w:rFonts w:ascii="Century Gothic" w:hAnsi="Century Gothic"/>
                <w:sz w:val="24"/>
              </w:rPr>
              <w:t xml:space="preserve">s </w:t>
            </w:r>
            <w:r w:rsidR="009B49A0" w:rsidRPr="00973321">
              <w:rPr>
                <w:rFonts w:ascii="Century Gothic" w:hAnsi="Century Gothic"/>
                <w:sz w:val="24"/>
              </w:rPr>
              <w:t>using</w:t>
            </w:r>
            <w:r w:rsidRPr="00973321">
              <w:rPr>
                <w:rFonts w:ascii="Century Gothic" w:hAnsi="Century Gothic"/>
                <w:sz w:val="24"/>
              </w:rPr>
              <w:t xml:space="preserve"> functional assessments in order identify functions and patterns of behaviour and implement appropriate strategies to support change. </w:t>
            </w:r>
          </w:p>
          <w:p w14:paraId="72AD6AE3" w14:textId="522E985C"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lastRenderedPageBreak/>
              <w:t xml:space="preserve">Multi-disciplinary team approach is adopted throughout Sutherland House School, this is formalised by termly MDT meetings to discuss specific </w:t>
            </w:r>
            <w:r w:rsidR="007C28BD">
              <w:rPr>
                <w:rFonts w:ascii="Century Gothic" w:hAnsi="Century Gothic"/>
                <w:sz w:val="24"/>
              </w:rPr>
              <w:t>pupil</w:t>
            </w:r>
            <w:r w:rsidRPr="00973321">
              <w:rPr>
                <w:rFonts w:ascii="Century Gothic" w:hAnsi="Century Gothic"/>
                <w:sz w:val="24"/>
              </w:rPr>
              <w:t xml:space="preserve">s who have been triaged to receive an MDT meeting against the threshold. </w:t>
            </w:r>
          </w:p>
          <w:p w14:paraId="18F5F138" w14:textId="04290ABB"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All staff are CALM trained. All new staff complete a two-day theory course, followed by a two-day practical course. Each year staff have a one-day refresher course. </w:t>
            </w:r>
          </w:p>
          <w:p w14:paraId="2E33AF8A" w14:textId="3C3F30F6"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Pupils who arrive at school with a background/history of non-attendance or negative school experience due to their unmet needs thrive and are supported well to achieve and feel safe. Transitions support </w:t>
            </w:r>
            <w:r w:rsidR="007C28BD">
              <w:rPr>
                <w:rFonts w:ascii="Century Gothic" w:hAnsi="Century Gothic"/>
                <w:sz w:val="24"/>
              </w:rPr>
              <w:t>pupil</w:t>
            </w:r>
            <w:r w:rsidRPr="00973321">
              <w:rPr>
                <w:rFonts w:ascii="Century Gothic" w:hAnsi="Century Gothic"/>
                <w:sz w:val="24"/>
              </w:rPr>
              <w:t xml:space="preserve">s to settle in quickly into school life. </w:t>
            </w:r>
          </w:p>
          <w:p w14:paraId="0DA9270D" w14:textId="20F37295"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 school link with the Nottingham City Educational Psychology Service and the Senior Leadership Team works closely with these professionals to further support our </w:t>
            </w:r>
            <w:r w:rsidR="007C28BD">
              <w:rPr>
                <w:rFonts w:ascii="Century Gothic" w:hAnsi="Century Gothic"/>
                <w:sz w:val="24"/>
              </w:rPr>
              <w:t>pupil</w:t>
            </w:r>
            <w:r w:rsidRPr="00973321">
              <w:rPr>
                <w:rFonts w:ascii="Century Gothic" w:hAnsi="Century Gothic"/>
                <w:sz w:val="24"/>
              </w:rPr>
              <w:t xml:space="preserve">s. </w:t>
            </w:r>
          </w:p>
          <w:p w14:paraId="2D4BE834"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Any incident where a restraint has had to be used as a last resort a debrief is completed, to reflect on what happened and how practice can be improved.</w:t>
            </w:r>
          </w:p>
          <w:p w14:paraId="5417DB7F" w14:textId="77777777" w:rsidR="00973321" w:rsidRPr="00973321" w:rsidRDefault="00973321" w:rsidP="00973321">
            <w:pPr>
              <w:numPr>
                <w:ilvl w:val="0"/>
                <w:numId w:val="10"/>
              </w:numPr>
              <w:spacing w:after="0" w:line="240" w:lineRule="auto"/>
              <w:jc w:val="both"/>
              <w:rPr>
                <w:rFonts w:ascii="Century Gothic" w:eastAsia="Calibri" w:hAnsi="Century Gothic" w:cs="Arial"/>
                <w:sz w:val="24"/>
                <w:szCs w:val="24"/>
              </w:rPr>
            </w:pPr>
            <w:r w:rsidRPr="00973321">
              <w:rPr>
                <w:rFonts w:ascii="Century Gothic" w:eastAsia="Calibri" w:hAnsi="Century Gothic" w:cs="Arial"/>
                <w:sz w:val="24"/>
                <w:szCs w:val="24"/>
              </w:rPr>
              <w:t xml:space="preserve">Positive behaviour support continues to be embedded and regularly updated in line with developments in good autism practice. </w:t>
            </w:r>
          </w:p>
          <w:p w14:paraId="39A557D9" w14:textId="3E7A3C38"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Pupils are supported by two Speech and Language Therapists, two Therapy Assistants and one part-time Occupational Therapists. </w:t>
            </w:r>
          </w:p>
          <w:p w14:paraId="707A517F" w14:textId="3DBB8193"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 Head Teacher and Assistant Head Teacher attend the wider-organisational lessons learned meeting monthly to analyse the behaviour data with the wider leadership team. </w:t>
            </w:r>
          </w:p>
          <w:p w14:paraId="3F0372FC" w14:textId="77777777" w:rsidR="00973321" w:rsidRPr="00973321" w:rsidRDefault="00973321" w:rsidP="00973321">
            <w:pPr>
              <w:pStyle w:val="7Tablecopybulleted"/>
              <w:numPr>
                <w:ilvl w:val="0"/>
                <w:numId w:val="10"/>
              </w:numPr>
              <w:rPr>
                <w:rFonts w:ascii="Century Gothic" w:hAnsi="Century Gothic"/>
                <w:strike/>
                <w:sz w:val="24"/>
              </w:rPr>
            </w:pPr>
            <w:r w:rsidRPr="00973321">
              <w:rPr>
                <w:rFonts w:ascii="Century Gothic" w:hAnsi="Century Gothic"/>
                <w:sz w:val="24"/>
              </w:rPr>
              <w:t xml:space="preserve">Within each school year, there is a CPD block of training dedicated to PBS. This is planned and delivered in response to current context and needs within the school. Understanding is checked through monitoring progress within learning walks and the incident data. </w:t>
            </w:r>
          </w:p>
          <w:p w14:paraId="6D4E71E8" w14:textId="2B07CA72" w:rsidR="00973321" w:rsidRPr="00973321" w:rsidRDefault="00973321" w:rsidP="00973321">
            <w:pPr>
              <w:pStyle w:val="7Tablecopybulleted"/>
              <w:numPr>
                <w:ilvl w:val="0"/>
                <w:numId w:val="39"/>
              </w:numPr>
              <w:rPr>
                <w:rFonts w:ascii="Century Gothic" w:hAnsi="Century Gothic"/>
                <w:sz w:val="24"/>
              </w:rPr>
            </w:pPr>
            <w:r w:rsidRPr="00973321">
              <w:rPr>
                <w:rFonts w:ascii="Century Gothic" w:hAnsi="Century Gothic"/>
                <w:sz w:val="24"/>
              </w:rPr>
              <w:t xml:space="preserve">High expectations for attendance at Sutherland House School whilst </w:t>
            </w:r>
            <w:r w:rsidR="009B49A0" w:rsidRPr="00973321">
              <w:rPr>
                <w:rFonts w:ascii="Century Gothic" w:hAnsi="Century Gothic"/>
                <w:sz w:val="24"/>
              </w:rPr>
              <w:t>considering</w:t>
            </w:r>
            <w:r w:rsidRPr="00973321">
              <w:rPr>
                <w:rFonts w:ascii="Century Gothic" w:hAnsi="Century Gothic"/>
                <w:sz w:val="24"/>
              </w:rPr>
              <w:t xml:space="preserve"> the individual needs of each </w:t>
            </w:r>
            <w:r w:rsidR="007C28BD">
              <w:rPr>
                <w:rFonts w:ascii="Century Gothic" w:hAnsi="Century Gothic"/>
                <w:sz w:val="24"/>
              </w:rPr>
              <w:t>pupil</w:t>
            </w:r>
            <w:r w:rsidRPr="00973321">
              <w:rPr>
                <w:rFonts w:ascii="Century Gothic" w:hAnsi="Century Gothic"/>
                <w:sz w:val="24"/>
              </w:rPr>
              <w:t xml:space="preserve"> at school. </w:t>
            </w:r>
          </w:p>
          <w:p w14:paraId="7574B156" w14:textId="54CC4164" w:rsidR="00973321" w:rsidRPr="00973321" w:rsidRDefault="00973321" w:rsidP="00973321">
            <w:pPr>
              <w:pStyle w:val="7Tablecopybulleted"/>
              <w:numPr>
                <w:ilvl w:val="0"/>
                <w:numId w:val="39"/>
              </w:numPr>
              <w:rPr>
                <w:rFonts w:ascii="Century Gothic" w:hAnsi="Century Gothic"/>
                <w:sz w:val="24"/>
              </w:rPr>
            </w:pPr>
            <w:r w:rsidRPr="00973321">
              <w:rPr>
                <w:rFonts w:ascii="Century Gothic" w:hAnsi="Century Gothic"/>
                <w:sz w:val="24"/>
              </w:rPr>
              <w:t xml:space="preserve">Clearly defined attendance policy details an attendance flow-chart which includes templates for each level of response to absence. </w:t>
            </w:r>
          </w:p>
          <w:p w14:paraId="38BFDFF5" w14:textId="77777777" w:rsidR="00973321" w:rsidRPr="00973321" w:rsidRDefault="00973321" w:rsidP="00973321">
            <w:pPr>
              <w:pStyle w:val="7Tablecopybulleted"/>
              <w:numPr>
                <w:ilvl w:val="0"/>
                <w:numId w:val="39"/>
              </w:numPr>
              <w:rPr>
                <w:rFonts w:ascii="Century Gothic" w:hAnsi="Century Gothic"/>
                <w:sz w:val="24"/>
              </w:rPr>
            </w:pPr>
            <w:r w:rsidRPr="00973321">
              <w:rPr>
                <w:rFonts w:ascii="Century Gothic" w:hAnsi="Century Gothic"/>
                <w:sz w:val="24"/>
              </w:rPr>
              <w:lastRenderedPageBreak/>
              <w:t xml:space="preserve">Attendance analysis is completed half termly and discussed within SLT meetings. </w:t>
            </w:r>
          </w:p>
          <w:p w14:paraId="33FF7FB0" w14:textId="02BDC471" w:rsidR="00973321" w:rsidRPr="00973321" w:rsidRDefault="00973321" w:rsidP="00973321">
            <w:pPr>
              <w:pStyle w:val="7Tablecopybulleted"/>
              <w:numPr>
                <w:ilvl w:val="0"/>
                <w:numId w:val="39"/>
              </w:numPr>
              <w:rPr>
                <w:rFonts w:ascii="Century Gothic" w:hAnsi="Century Gothic"/>
                <w:sz w:val="24"/>
              </w:rPr>
            </w:pPr>
            <w:r w:rsidRPr="00973321">
              <w:rPr>
                <w:rFonts w:ascii="Century Gothic" w:hAnsi="Century Gothic"/>
                <w:sz w:val="24"/>
              </w:rPr>
              <w:t xml:space="preserve">Analysis of improvement to attendance for new </w:t>
            </w:r>
            <w:r w:rsidR="007C28BD">
              <w:rPr>
                <w:rFonts w:ascii="Century Gothic" w:hAnsi="Century Gothic"/>
                <w:sz w:val="24"/>
              </w:rPr>
              <w:t>pupil</w:t>
            </w:r>
            <w:r w:rsidRPr="00973321">
              <w:rPr>
                <w:rFonts w:ascii="Century Gothic" w:hAnsi="Century Gothic"/>
                <w:sz w:val="24"/>
              </w:rPr>
              <w:t xml:space="preserve">s who may have had low attendance prior to joining Sutherland House School. </w:t>
            </w:r>
          </w:p>
          <w:p w14:paraId="41096094" w14:textId="5A166E86"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Clear plans around transition timetables and goals for full time attendance for new </w:t>
            </w:r>
            <w:r w:rsidR="007C28BD">
              <w:rPr>
                <w:rFonts w:ascii="Century Gothic" w:hAnsi="Century Gothic"/>
                <w:sz w:val="24"/>
              </w:rPr>
              <w:t>pupil</w:t>
            </w:r>
            <w:r w:rsidRPr="00973321">
              <w:rPr>
                <w:rFonts w:ascii="Century Gothic" w:hAnsi="Century Gothic"/>
                <w:sz w:val="24"/>
              </w:rPr>
              <w:t xml:space="preserve">s. </w:t>
            </w:r>
          </w:p>
        </w:tc>
      </w:tr>
      <w:tr w:rsidR="00973321" w:rsidRPr="00FE23AE" w14:paraId="77360B3C"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7200E6A0" w14:textId="77777777" w:rsidR="00973321" w:rsidRDefault="00973321" w:rsidP="00973321">
            <w:pPr>
              <w:pStyle w:val="7Tablebodycopy"/>
              <w:rPr>
                <w:rFonts w:ascii="Century Gothic" w:hAnsi="Century Gothic"/>
                <w:b/>
                <w:bCs/>
                <w:sz w:val="24"/>
              </w:rPr>
            </w:pPr>
            <w:r>
              <w:rPr>
                <w:rFonts w:ascii="Century Gothic" w:hAnsi="Century Gothic"/>
                <w:b/>
                <w:bCs/>
                <w:sz w:val="24"/>
              </w:rPr>
              <w:lastRenderedPageBreak/>
              <w:t>To secure Outstanding</w:t>
            </w:r>
          </w:p>
          <w:p w14:paraId="52A17F0C" w14:textId="0F4E4A8A" w:rsidR="00973321" w:rsidRPr="00A37F71" w:rsidRDefault="00973321" w:rsidP="00973321">
            <w:pPr>
              <w:pStyle w:val="7Tablebodycopy"/>
              <w:rPr>
                <w:rFonts w:ascii="Century Gothic" w:hAnsi="Century Gothic"/>
                <w:b/>
                <w:bCs/>
                <w:sz w:val="24"/>
              </w:rPr>
            </w:pP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751AA704" w14:textId="5D49DBD6"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Staff and </w:t>
            </w:r>
            <w:r w:rsidR="007C28BD">
              <w:rPr>
                <w:rFonts w:ascii="Century Gothic" w:hAnsi="Century Gothic"/>
                <w:sz w:val="24"/>
              </w:rPr>
              <w:t>pupil</w:t>
            </w:r>
            <w:r w:rsidRPr="00973321">
              <w:rPr>
                <w:rFonts w:ascii="Century Gothic" w:hAnsi="Century Gothic"/>
                <w:sz w:val="24"/>
              </w:rPr>
              <w:t xml:space="preserve">s clearly understand the expectations in relation to behaviour at Sutherland House School and this is captured periodically through </w:t>
            </w:r>
            <w:r w:rsidR="007C28BD">
              <w:rPr>
                <w:rFonts w:ascii="Century Gothic" w:hAnsi="Century Gothic"/>
                <w:sz w:val="24"/>
              </w:rPr>
              <w:t>pupil</w:t>
            </w:r>
            <w:r w:rsidRPr="00973321">
              <w:rPr>
                <w:rFonts w:ascii="Century Gothic" w:hAnsi="Century Gothic"/>
                <w:sz w:val="24"/>
              </w:rPr>
              <w:t xml:space="preserve">, staff and parent feedback. </w:t>
            </w:r>
          </w:p>
          <w:p w14:paraId="1A863167" w14:textId="2B1E07F2"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The staff ethos and culture </w:t>
            </w:r>
            <w:r w:rsidR="001E1AC8" w:rsidRPr="00973321">
              <w:rPr>
                <w:rFonts w:ascii="Century Gothic" w:hAnsi="Century Gothic"/>
                <w:sz w:val="24"/>
              </w:rPr>
              <w:t>foster</w:t>
            </w:r>
            <w:r w:rsidRPr="00973321">
              <w:rPr>
                <w:rFonts w:ascii="Century Gothic" w:hAnsi="Century Gothic"/>
                <w:sz w:val="24"/>
              </w:rPr>
              <w:t xml:space="preserve"> high expectations for behaviour and the appropriate action is taken confidently to improve self-regulation skills in collaboration with the multi-disciplinary team. </w:t>
            </w:r>
          </w:p>
          <w:p w14:paraId="1893BFE9" w14:textId="0484C8DE" w:rsidR="00973321" w:rsidRPr="009D08DF" w:rsidRDefault="00973321" w:rsidP="00973321">
            <w:pPr>
              <w:pStyle w:val="7Tablecopybulleted"/>
              <w:numPr>
                <w:ilvl w:val="0"/>
                <w:numId w:val="0"/>
              </w:numPr>
              <w:ind w:left="170" w:hanging="170"/>
              <w:rPr>
                <w:rFonts w:ascii="Century Gothic" w:hAnsi="Century Gothic"/>
                <w:sz w:val="24"/>
              </w:rPr>
            </w:pPr>
          </w:p>
        </w:tc>
      </w:tr>
      <w:tr w:rsidR="00973321" w:rsidRPr="00FE23AE" w14:paraId="302A2A92"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2ACFD9AD" w14:textId="37228518" w:rsidR="00973321" w:rsidRDefault="00973321" w:rsidP="00973321">
            <w:pPr>
              <w:pStyle w:val="7Tablebodycopy"/>
              <w:rPr>
                <w:rFonts w:ascii="Century Gothic" w:hAnsi="Century Gothic"/>
                <w:b/>
                <w:bCs/>
                <w:sz w:val="24"/>
              </w:rPr>
            </w:pPr>
            <w:r>
              <w:rPr>
                <w:rFonts w:ascii="Century Gothic" w:hAnsi="Century Gothic"/>
                <w:b/>
                <w:bCs/>
                <w:sz w:val="24"/>
              </w:rPr>
              <w:t xml:space="preserve">Current Priorities for the Academic Year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3A1A7A4C" w14:textId="56162E8F"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Revised policy relating to behaviour and attitudes</w:t>
            </w:r>
            <w:r w:rsidR="005530BC">
              <w:rPr>
                <w:rFonts w:ascii="Century Gothic" w:hAnsi="Century Gothic"/>
                <w:sz w:val="24"/>
              </w:rPr>
              <w:t xml:space="preserve"> which is</w:t>
            </w:r>
            <w:r w:rsidRPr="00973321">
              <w:rPr>
                <w:rFonts w:ascii="Century Gothic" w:hAnsi="Century Gothic"/>
                <w:sz w:val="24"/>
              </w:rPr>
              <w:t xml:space="preserve"> understood and embedded across school. </w:t>
            </w:r>
          </w:p>
          <w:p w14:paraId="24D28AE1" w14:textId="2E5CB198"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Empower and train teaching staff to embed consistent response to bullying to include clear SLT review</w:t>
            </w:r>
            <w:r>
              <w:rPr>
                <w:rFonts w:ascii="Century Gothic" w:hAnsi="Century Gothic"/>
                <w:sz w:val="24"/>
              </w:rPr>
              <w:t xml:space="preserve">s and training opportunities for staff. </w:t>
            </w:r>
            <w:r w:rsidRPr="00973321">
              <w:rPr>
                <w:rFonts w:ascii="Century Gothic" w:hAnsi="Century Gothic"/>
                <w:sz w:val="24"/>
              </w:rPr>
              <w:t xml:space="preserve"> </w:t>
            </w:r>
          </w:p>
          <w:p w14:paraId="3C26A857" w14:textId="54A560A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Empower and train teaching staff to embed </w:t>
            </w:r>
            <w:r>
              <w:rPr>
                <w:rFonts w:ascii="Century Gothic" w:hAnsi="Century Gothic"/>
                <w:sz w:val="24"/>
              </w:rPr>
              <w:t xml:space="preserve">a </w:t>
            </w:r>
            <w:r w:rsidRPr="00973321">
              <w:rPr>
                <w:rFonts w:ascii="Century Gothic" w:hAnsi="Century Gothic"/>
                <w:sz w:val="24"/>
              </w:rPr>
              <w:t>consistent response</w:t>
            </w:r>
            <w:r>
              <w:rPr>
                <w:rFonts w:ascii="Century Gothic" w:hAnsi="Century Gothic"/>
                <w:sz w:val="24"/>
              </w:rPr>
              <w:t xml:space="preserve"> to</w:t>
            </w:r>
            <w:r w:rsidRPr="00973321">
              <w:rPr>
                <w:rFonts w:ascii="Century Gothic" w:hAnsi="Century Gothic"/>
                <w:sz w:val="24"/>
              </w:rPr>
              <w:t xml:space="preserve"> attendance </w:t>
            </w:r>
            <w:r>
              <w:rPr>
                <w:rFonts w:ascii="Century Gothic" w:hAnsi="Century Gothic"/>
                <w:sz w:val="24"/>
              </w:rPr>
              <w:t xml:space="preserve">concerns using the Attendance Flow Chart. </w:t>
            </w:r>
          </w:p>
          <w:p w14:paraId="3214D9D6" w14:textId="22948711"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Clear and consistent systems to support co-production of person-centred plans/meetings.</w:t>
            </w:r>
          </w:p>
          <w:p w14:paraId="64F5C47A" w14:textId="77777777"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Define the tiered system of support available to teaching staff to include the clinical team and the new PBS team. </w:t>
            </w:r>
          </w:p>
          <w:p w14:paraId="437F5F13" w14:textId="53BCCCDD" w:rsidR="00973321" w:rsidRPr="00973321" w:rsidRDefault="00973321" w:rsidP="00973321">
            <w:pPr>
              <w:pStyle w:val="7Tablecopybulleted"/>
              <w:numPr>
                <w:ilvl w:val="0"/>
                <w:numId w:val="10"/>
              </w:numPr>
              <w:rPr>
                <w:rFonts w:ascii="Century Gothic" w:hAnsi="Century Gothic"/>
                <w:sz w:val="24"/>
              </w:rPr>
            </w:pPr>
            <w:r>
              <w:rPr>
                <w:rFonts w:ascii="Century Gothic" w:hAnsi="Century Gothic"/>
                <w:sz w:val="24"/>
              </w:rPr>
              <w:t xml:space="preserve">Provide accessible document to ensure </w:t>
            </w:r>
            <w:r w:rsidR="007C28BD">
              <w:rPr>
                <w:rFonts w:ascii="Century Gothic" w:hAnsi="Century Gothic"/>
                <w:sz w:val="24"/>
              </w:rPr>
              <w:t>pupil</w:t>
            </w:r>
            <w:r w:rsidRPr="00973321">
              <w:rPr>
                <w:rFonts w:ascii="Century Gothic" w:hAnsi="Century Gothic"/>
                <w:sz w:val="24"/>
              </w:rPr>
              <w:t xml:space="preserve">s </w:t>
            </w:r>
            <w:r>
              <w:rPr>
                <w:rFonts w:ascii="Century Gothic" w:hAnsi="Century Gothic"/>
                <w:sz w:val="24"/>
              </w:rPr>
              <w:t>can</w:t>
            </w:r>
            <w:r w:rsidRPr="00973321">
              <w:rPr>
                <w:rFonts w:ascii="Century Gothic" w:hAnsi="Century Gothic"/>
                <w:sz w:val="24"/>
              </w:rPr>
              <w:t xml:space="preserve"> access and understand expectations of behaviour across school. </w:t>
            </w:r>
          </w:p>
          <w:p w14:paraId="086F452E" w14:textId="254FCB92"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 xml:space="preserve">Plan and deliver training to all staff on ‘active support’ to work on further embedding a culture of high expectations of </w:t>
            </w:r>
            <w:r w:rsidR="007C28BD">
              <w:rPr>
                <w:rFonts w:ascii="Century Gothic" w:hAnsi="Century Gothic"/>
                <w:sz w:val="24"/>
              </w:rPr>
              <w:t>pupil</w:t>
            </w:r>
            <w:r w:rsidRPr="00973321">
              <w:rPr>
                <w:rFonts w:ascii="Century Gothic" w:hAnsi="Century Gothic"/>
                <w:sz w:val="24"/>
              </w:rPr>
              <w:t xml:space="preserve">s. </w:t>
            </w:r>
          </w:p>
          <w:p w14:paraId="2FBDB10E" w14:textId="4797424A"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t>Consistent</w:t>
            </w:r>
            <w:r>
              <w:rPr>
                <w:rFonts w:ascii="Century Gothic" w:hAnsi="Century Gothic"/>
                <w:sz w:val="24"/>
              </w:rPr>
              <w:t xml:space="preserve"> opportunities for </w:t>
            </w:r>
            <w:r w:rsidR="007C28BD">
              <w:rPr>
                <w:rFonts w:ascii="Century Gothic" w:hAnsi="Century Gothic"/>
                <w:sz w:val="24"/>
              </w:rPr>
              <w:t>pupil</w:t>
            </w:r>
            <w:r w:rsidRPr="00973321">
              <w:rPr>
                <w:rFonts w:ascii="Century Gothic" w:hAnsi="Century Gothic"/>
                <w:sz w:val="24"/>
              </w:rPr>
              <w:t xml:space="preserve"> and parent feedback on safety and support at school. </w:t>
            </w:r>
          </w:p>
          <w:p w14:paraId="1B3E3A88" w14:textId="212E0A61" w:rsidR="00973321" w:rsidRPr="00973321" w:rsidRDefault="00973321" w:rsidP="00973321">
            <w:pPr>
              <w:pStyle w:val="7Tablecopybulleted"/>
              <w:numPr>
                <w:ilvl w:val="0"/>
                <w:numId w:val="10"/>
              </w:numPr>
              <w:rPr>
                <w:rFonts w:ascii="Century Gothic" w:hAnsi="Century Gothic"/>
                <w:sz w:val="24"/>
              </w:rPr>
            </w:pPr>
            <w:r w:rsidRPr="00973321">
              <w:rPr>
                <w:rFonts w:ascii="Century Gothic" w:hAnsi="Century Gothic"/>
                <w:sz w:val="24"/>
              </w:rPr>
              <w:lastRenderedPageBreak/>
              <w:t xml:space="preserve">Work closely with the new PBS team to systematically review and quality assure positive behaviour support plans in line with the team around the </w:t>
            </w:r>
            <w:r w:rsidR="007C28BD">
              <w:rPr>
                <w:rFonts w:ascii="Century Gothic" w:hAnsi="Century Gothic"/>
                <w:sz w:val="24"/>
              </w:rPr>
              <w:t>pupil</w:t>
            </w:r>
            <w:r w:rsidRPr="00973321">
              <w:rPr>
                <w:rFonts w:ascii="Century Gothic" w:hAnsi="Century Gothic"/>
                <w:sz w:val="24"/>
              </w:rPr>
              <w:t>.</w:t>
            </w:r>
          </w:p>
          <w:p w14:paraId="3D584215" w14:textId="77777777" w:rsidR="00973321" w:rsidRDefault="00973321" w:rsidP="00973321">
            <w:pPr>
              <w:pStyle w:val="7Tablecopybulleted"/>
              <w:numPr>
                <w:ilvl w:val="0"/>
                <w:numId w:val="10"/>
              </w:numPr>
              <w:rPr>
                <w:rFonts w:ascii="Century Gothic" w:hAnsi="Century Gothic"/>
                <w:sz w:val="24"/>
              </w:rPr>
            </w:pPr>
            <w:r>
              <w:rPr>
                <w:rFonts w:ascii="Century Gothic" w:hAnsi="Century Gothic"/>
                <w:sz w:val="24"/>
              </w:rPr>
              <w:t xml:space="preserve">Audit the level of confidence and skill set in implementing PBS strategies to support pupils. </w:t>
            </w:r>
          </w:p>
          <w:p w14:paraId="7DEBEED3" w14:textId="77777777" w:rsidR="00973321" w:rsidRDefault="00973321" w:rsidP="00973321">
            <w:pPr>
              <w:pStyle w:val="7Tablecopybulleted"/>
              <w:numPr>
                <w:ilvl w:val="0"/>
                <w:numId w:val="10"/>
              </w:numPr>
              <w:rPr>
                <w:rFonts w:ascii="Century Gothic" w:hAnsi="Century Gothic"/>
                <w:sz w:val="24"/>
              </w:rPr>
            </w:pPr>
            <w:r>
              <w:rPr>
                <w:rFonts w:ascii="Century Gothic" w:hAnsi="Century Gothic"/>
                <w:sz w:val="24"/>
              </w:rPr>
              <w:t>Recruit and implement ELSA sessions to support wave 2/3 interventions in developing regulation skills and skills to keep safe for identified pupils.</w:t>
            </w:r>
          </w:p>
          <w:p w14:paraId="5F3614A1" w14:textId="785BCB4A" w:rsidR="00973321" w:rsidRDefault="00973321" w:rsidP="00973321">
            <w:pPr>
              <w:pStyle w:val="7Tablecopybulleted"/>
              <w:numPr>
                <w:ilvl w:val="0"/>
                <w:numId w:val="10"/>
              </w:numPr>
              <w:rPr>
                <w:rFonts w:ascii="Century Gothic" w:hAnsi="Century Gothic"/>
                <w:sz w:val="24"/>
              </w:rPr>
            </w:pPr>
            <w:r>
              <w:rPr>
                <w:rFonts w:ascii="Century Gothic" w:hAnsi="Century Gothic"/>
                <w:sz w:val="24"/>
              </w:rPr>
              <w:t>Ensure staff can confidently employ strategies to support a wide range of needs across the school to maintain exceptional positive behaviours and attitudes across the school.</w:t>
            </w:r>
          </w:p>
          <w:p w14:paraId="38C2479F" w14:textId="77777777" w:rsidR="00973321" w:rsidRDefault="00973321" w:rsidP="00973321">
            <w:pPr>
              <w:pStyle w:val="7Tablecopybulleted"/>
              <w:numPr>
                <w:ilvl w:val="0"/>
                <w:numId w:val="10"/>
              </w:numPr>
              <w:rPr>
                <w:rFonts w:ascii="Century Gothic" w:hAnsi="Century Gothic"/>
                <w:sz w:val="24"/>
              </w:rPr>
            </w:pPr>
            <w:r>
              <w:rPr>
                <w:rFonts w:ascii="Century Gothic" w:hAnsi="Century Gothic"/>
                <w:sz w:val="24"/>
              </w:rPr>
              <w:t xml:space="preserve">Develop a partnership with parents to ensure they understand the school’s approach to positive behaviour support and attitudes to learning. </w:t>
            </w:r>
          </w:p>
          <w:p w14:paraId="10425E27" w14:textId="77777777" w:rsidR="00973321" w:rsidRDefault="00973321" w:rsidP="00973321">
            <w:pPr>
              <w:pStyle w:val="7Tablecopybulleted"/>
              <w:numPr>
                <w:ilvl w:val="0"/>
                <w:numId w:val="10"/>
              </w:numPr>
              <w:rPr>
                <w:rFonts w:ascii="Century Gothic" w:hAnsi="Century Gothic"/>
                <w:sz w:val="24"/>
              </w:rPr>
            </w:pPr>
            <w:r>
              <w:rPr>
                <w:rFonts w:ascii="Century Gothic" w:hAnsi="Century Gothic"/>
                <w:sz w:val="24"/>
              </w:rPr>
              <w:t xml:space="preserve">Develop parent/carer workshops and training sessions to further support families outside of school. </w:t>
            </w:r>
          </w:p>
          <w:p w14:paraId="02DE95EC" w14:textId="5D22CB45" w:rsidR="00973321" w:rsidRPr="00311632" w:rsidRDefault="00973321" w:rsidP="00973321">
            <w:pPr>
              <w:pStyle w:val="7Tablecopybulleted"/>
              <w:numPr>
                <w:ilvl w:val="0"/>
                <w:numId w:val="10"/>
              </w:numPr>
              <w:rPr>
                <w:rFonts w:ascii="Century Gothic" w:hAnsi="Century Gothic"/>
                <w:sz w:val="24"/>
              </w:rPr>
            </w:pPr>
            <w:r>
              <w:rPr>
                <w:rFonts w:ascii="Century Gothic" w:hAnsi="Century Gothic"/>
                <w:sz w:val="24"/>
              </w:rPr>
              <w:t>Attendance monitoring systems are in place to promote high expectations around attendance at all times.</w:t>
            </w:r>
          </w:p>
        </w:tc>
      </w:tr>
    </w:tbl>
    <w:p w14:paraId="247A08A1" w14:textId="77777777" w:rsidR="001340D2" w:rsidRDefault="001340D2" w:rsidP="001340D2">
      <w:pPr>
        <w:pStyle w:val="3Bulletedcopyblue"/>
        <w:numPr>
          <w:ilvl w:val="0"/>
          <w:numId w:val="0"/>
        </w:numPr>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05"/>
        <w:gridCol w:w="12616"/>
      </w:tblGrid>
      <w:tr w:rsidR="00DB59FD" w:rsidRPr="005A64F0" w14:paraId="0563657A" w14:textId="77777777" w:rsidTr="009D08DF">
        <w:trPr>
          <w:cantSplit/>
        </w:trPr>
        <w:tc>
          <w:tcPr>
            <w:tcW w:w="15021" w:type="dxa"/>
            <w:gridSpan w:val="2"/>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229D3E15" w14:textId="3F056C15" w:rsidR="00DB59FD" w:rsidRPr="005A64F0" w:rsidRDefault="00DB59FD" w:rsidP="00980887">
            <w:pPr>
              <w:spacing w:after="60" w:line="240" w:lineRule="auto"/>
              <w:rPr>
                <w:rFonts w:ascii="Century Gothic" w:eastAsia="MS Mincho" w:hAnsi="Century Gothic" w:cs="Times New Roman"/>
                <w:b/>
                <w:bCs/>
                <w:color w:val="FFFFFF"/>
                <w:sz w:val="32"/>
                <w:szCs w:val="32"/>
              </w:rPr>
            </w:pPr>
            <w:bookmarkStart w:id="1" w:name="_Hlk126594492"/>
            <w:r>
              <w:rPr>
                <w:rFonts w:ascii="Century Gothic" w:eastAsia="MS Mincho" w:hAnsi="Century Gothic" w:cs="Times New Roman"/>
                <w:b/>
                <w:bCs/>
                <w:color w:val="FFFFFF"/>
                <w:sz w:val="32"/>
                <w:szCs w:val="32"/>
              </w:rPr>
              <w:t>Personal Development</w:t>
            </w:r>
            <w:r w:rsidR="009D08DF">
              <w:rPr>
                <w:rFonts w:ascii="Century Gothic" w:eastAsia="MS Mincho" w:hAnsi="Century Gothic" w:cs="Times New Roman"/>
                <w:b/>
                <w:bCs/>
                <w:color w:val="FFFFFF"/>
                <w:sz w:val="32"/>
                <w:szCs w:val="32"/>
              </w:rPr>
              <w:t xml:space="preserve"> – Good </w:t>
            </w:r>
          </w:p>
        </w:tc>
      </w:tr>
      <w:tr w:rsidR="00DB59FD" w:rsidRPr="00FE23AE" w14:paraId="3A4B17F6"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5138B57D" w14:textId="7E4FCCC7" w:rsidR="00DB59FD" w:rsidRPr="00A63002" w:rsidRDefault="00DB59FD" w:rsidP="00980887">
            <w:pPr>
              <w:pStyle w:val="7Tablebodycopy"/>
              <w:rPr>
                <w:rFonts w:ascii="Century Gothic" w:hAnsi="Century Gothic"/>
                <w:b/>
                <w:bCs/>
                <w:sz w:val="24"/>
              </w:rPr>
            </w:pP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62BDC3DA"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Staff at all levels have shared ambition and enthusiasm and are very effective in their work to support Pupils holistic development, enabling them to develop and discover interests and talents and prepare them for adulthood. </w:t>
            </w:r>
          </w:p>
          <w:p w14:paraId="250F5C7C" w14:textId="176669A3"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The SHS Curriculum has a planned personal develop</w:t>
            </w:r>
            <w:r w:rsidR="00CE18A7">
              <w:rPr>
                <w:rFonts w:ascii="Century Gothic" w:hAnsi="Century Gothic"/>
                <w:sz w:val="24"/>
                <w:szCs w:val="24"/>
              </w:rPr>
              <w:t>ment</w:t>
            </w:r>
            <w:r w:rsidRPr="000E6BCE">
              <w:rPr>
                <w:rFonts w:ascii="Century Gothic" w:hAnsi="Century Gothic"/>
                <w:sz w:val="24"/>
                <w:szCs w:val="24"/>
              </w:rPr>
              <w:t xml:space="preserve"> theme which is mapped out over 3-</w:t>
            </w:r>
            <w:proofErr w:type="gramStart"/>
            <w:r w:rsidRPr="000E6BCE">
              <w:rPr>
                <w:rFonts w:ascii="Century Gothic" w:hAnsi="Century Gothic"/>
                <w:sz w:val="24"/>
                <w:szCs w:val="24"/>
              </w:rPr>
              <w:t>years .</w:t>
            </w:r>
            <w:proofErr w:type="gramEnd"/>
            <w:r w:rsidRPr="000E6BCE">
              <w:rPr>
                <w:rFonts w:ascii="Century Gothic" w:hAnsi="Century Gothic" w:cs="Arial"/>
                <w:sz w:val="24"/>
                <w:szCs w:val="24"/>
              </w:rPr>
              <w:t xml:space="preserve"> This </w:t>
            </w:r>
            <w:r w:rsidRPr="000E6BCE">
              <w:rPr>
                <w:rFonts w:ascii="Century Gothic" w:hAnsi="Century Gothic"/>
                <w:sz w:val="24"/>
                <w:szCs w:val="24"/>
              </w:rPr>
              <w:t xml:space="preserve">strategic personal develop plan maps out the delivery of linked to Spiritual, Moral, Social and Cultural (SMSC) development and British Values and </w:t>
            </w:r>
            <w:r w:rsidRPr="000E6BCE">
              <w:rPr>
                <w:rFonts w:ascii="Century Gothic" w:hAnsi="Century Gothic"/>
                <w:sz w:val="24"/>
                <w:szCs w:val="24"/>
                <w:lang w:val="en-US"/>
              </w:rPr>
              <w:t>how t</w:t>
            </w:r>
            <w:r w:rsidRPr="000E6BCE">
              <w:rPr>
                <w:rFonts w:ascii="Century Gothic" w:hAnsi="Century Gothic"/>
                <w:sz w:val="24"/>
                <w:szCs w:val="24"/>
              </w:rPr>
              <w:t xml:space="preserve">he quality, </w:t>
            </w:r>
            <w:r w:rsidR="00CE18A7" w:rsidRPr="000E6BCE">
              <w:rPr>
                <w:rFonts w:ascii="Century Gothic" w:hAnsi="Century Gothic"/>
                <w:sz w:val="24"/>
                <w:szCs w:val="24"/>
              </w:rPr>
              <w:t>range,</w:t>
            </w:r>
            <w:r w:rsidRPr="000E6BCE">
              <w:rPr>
                <w:rFonts w:ascii="Century Gothic" w:hAnsi="Century Gothic"/>
                <w:sz w:val="24"/>
                <w:szCs w:val="24"/>
              </w:rPr>
              <w:t xml:space="preserve"> and take-up of extra-curricular activities links to positive outcomes for </w:t>
            </w:r>
            <w:r w:rsidR="007C28BD">
              <w:rPr>
                <w:rFonts w:ascii="Century Gothic" w:hAnsi="Century Gothic"/>
                <w:sz w:val="24"/>
                <w:szCs w:val="24"/>
              </w:rPr>
              <w:t>pupil</w:t>
            </w:r>
            <w:r w:rsidRPr="000E6BCE">
              <w:rPr>
                <w:rFonts w:ascii="Century Gothic" w:hAnsi="Century Gothic"/>
                <w:sz w:val="24"/>
                <w:szCs w:val="24"/>
              </w:rPr>
              <w:t xml:space="preserve">s, linking to weekly assemblies, extracurricular activities and theme days. </w:t>
            </w:r>
          </w:p>
          <w:p w14:paraId="595BD62A"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lang w:val="en-US"/>
              </w:rPr>
            </w:pPr>
            <w:r w:rsidRPr="000E6BCE">
              <w:rPr>
                <w:rFonts w:ascii="Century Gothic" w:hAnsi="Century Gothic"/>
                <w:sz w:val="24"/>
                <w:szCs w:val="24"/>
                <w:lang w:val="en-US"/>
              </w:rPr>
              <w:lastRenderedPageBreak/>
              <w:t xml:space="preserve">Pupils across all pathways continue to attend and join in the Implementation of weekly assemblies, linked to themes associated with SMSC and British values. </w:t>
            </w:r>
          </w:p>
          <w:p w14:paraId="3333F049"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lang w:val="en-US"/>
              </w:rPr>
            </w:pPr>
            <w:r w:rsidRPr="000E6BCE">
              <w:rPr>
                <w:rFonts w:ascii="Century Gothic" w:hAnsi="Century Gothic"/>
                <w:sz w:val="24"/>
                <w:szCs w:val="24"/>
                <w:lang w:val="en-US"/>
              </w:rPr>
              <w:t>Pupils have access to a wide and rich set of extracurricular activities and plentiful opportunities to develop interests, learn skills and develop knowledge needed for a meaningful adult life.</w:t>
            </w:r>
          </w:p>
          <w:p w14:paraId="6A95F0FE"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 School provides regular access to a wide range of physical activities which help pupils to develop an understanding of the importance of physical activity, staying healthy and the importance of mental health. There are ample opportunities for pupils to be active during the school day and through extracurricular activities.</w:t>
            </w:r>
          </w:p>
          <w:p w14:paraId="154B1D43" w14:textId="3E30B223" w:rsidR="000E6BCE" w:rsidRPr="000E6BCE" w:rsidRDefault="000E6BCE" w:rsidP="001E1AC8">
            <w:pPr>
              <w:numPr>
                <w:ilvl w:val="0"/>
                <w:numId w:val="38"/>
              </w:numPr>
              <w:suppressAutoHyphens/>
              <w:autoSpaceDN w:val="0"/>
              <w:spacing w:line="240" w:lineRule="auto"/>
              <w:rPr>
                <w:rFonts w:ascii="Century Gothic" w:hAnsi="Century Gothic"/>
                <w:sz w:val="24"/>
                <w:szCs w:val="24"/>
                <w:lang w:val="en-US"/>
              </w:rPr>
            </w:pPr>
            <w:r w:rsidRPr="000E6BCE">
              <w:rPr>
                <w:rFonts w:ascii="Century Gothic" w:hAnsi="Century Gothic"/>
                <w:sz w:val="24"/>
                <w:szCs w:val="24"/>
                <w:lang w:val="en-US"/>
              </w:rPr>
              <w:t xml:space="preserve">Pupils attended the University of Nottingham in a Discovery program. The visit to the University gives </w:t>
            </w:r>
            <w:r w:rsidR="007C28BD">
              <w:rPr>
                <w:rFonts w:ascii="Century Gothic" w:hAnsi="Century Gothic"/>
                <w:sz w:val="24"/>
                <w:szCs w:val="24"/>
                <w:lang w:val="en-US"/>
              </w:rPr>
              <w:t>pupil</w:t>
            </w:r>
            <w:r w:rsidRPr="000E6BCE">
              <w:rPr>
                <w:rFonts w:ascii="Century Gothic" w:hAnsi="Century Gothic"/>
                <w:sz w:val="24"/>
                <w:szCs w:val="24"/>
                <w:lang w:val="en-US"/>
              </w:rPr>
              <w:t xml:space="preserve">s an insight into university life with the aim of providing them with inspiration, information, advice, and guidance – through the power of sport. </w:t>
            </w:r>
            <w:r w:rsidR="007C28BD">
              <w:rPr>
                <w:rFonts w:ascii="Century Gothic" w:hAnsi="Century Gothic"/>
                <w:sz w:val="24"/>
                <w:szCs w:val="24"/>
                <w:lang w:val="en-US"/>
              </w:rPr>
              <w:t>Pupil</w:t>
            </w:r>
            <w:r w:rsidRPr="000E6BCE">
              <w:rPr>
                <w:rFonts w:ascii="Century Gothic" w:hAnsi="Century Gothic"/>
                <w:sz w:val="24"/>
                <w:szCs w:val="24"/>
                <w:lang w:val="en-US"/>
              </w:rPr>
              <w:t xml:space="preserve">s participated in a range of interactive workshops, sport tasters, meet current </w:t>
            </w:r>
            <w:r w:rsidR="007C28BD">
              <w:rPr>
                <w:rFonts w:ascii="Century Gothic" w:hAnsi="Century Gothic"/>
                <w:sz w:val="24"/>
                <w:szCs w:val="24"/>
                <w:lang w:val="en-US"/>
              </w:rPr>
              <w:t>pupil</w:t>
            </w:r>
            <w:r w:rsidRPr="000E6BCE">
              <w:rPr>
                <w:rFonts w:ascii="Century Gothic" w:hAnsi="Century Gothic"/>
                <w:sz w:val="24"/>
                <w:szCs w:val="24"/>
                <w:lang w:val="en-US"/>
              </w:rPr>
              <w:t xml:space="preserve"> ambassadors and tour one of the campuses. </w:t>
            </w:r>
          </w:p>
          <w:p w14:paraId="7DAE56C6" w14:textId="2B96B4E6"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Individual educational plans linked to Education Health and Care Plans’ (EHCP) outcomes inform teachers’ planning and allow for the sharing of learning opportunities with parents and carers. This results in a continuum of learning. Senior leadership rigorously track and monitor pupil progress. </w:t>
            </w:r>
          </w:p>
          <w:p w14:paraId="5AAC80BE" w14:textId="62ABEAA1" w:rsidR="000E6BCE" w:rsidRPr="000E6BCE" w:rsidRDefault="007C28BD" w:rsidP="001E1AC8">
            <w:pPr>
              <w:numPr>
                <w:ilvl w:val="0"/>
                <w:numId w:val="38"/>
              </w:numPr>
              <w:suppressAutoHyphens/>
              <w:autoSpaceDN w:val="0"/>
              <w:spacing w:line="240" w:lineRule="auto"/>
              <w:rPr>
                <w:rFonts w:ascii="Century Gothic" w:hAnsi="Century Gothic"/>
                <w:sz w:val="24"/>
                <w:szCs w:val="24"/>
                <w:lang w:val="en-US"/>
              </w:rPr>
            </w:pPr>
            <w:r>
              <w:rPr>
                <w:rFonts w:ascii="Century Gothic" w:hAnsi="Century Gothic"/>
                <w:sz w:val="24"/>
                <w:szCs w:val="24"/>
                <w:lang w:val="en-US"/>
              </w:rPr>
              <w:t>Pupil</w:t>
            </w:r>
            <w:r w:rsidR="000E6BCE" w:rsidRPr="000E6BCE">
              <w:rPr>
                <w:rFonts w:ascii="Century Gothic" w:hAnsi="Century Gothic"/>
                <w:sz w:val="24"/>
                <w:szCs w:val="24"/>
                <w:lang w:val="en-US"/>
              </w:rPr>
              <w:t xml:space="preserve">s access weekly personal development sessions with targeted time to focus on working </w:t>
            </w:r>
            <w:r w:rsidR="001E1AC8" w:rsidRPr="000E6BCE">
              <w:rPr>
                <w:rFonts w:ascii="Century Gothic" w:hAnsi="Century Gothic"/>
                <w:sz w:val="24"/>
                <w:szCs w:val="24"/>
                <w:lang w:val="en-US"/>
              </w:rPr>
              <w:t>towards</w:t>
            </w:r>
            <w:r w:rsidR="001E1AC8">
              <w:rPr>
                <w:rFonts w:ascii="Century Gothic" w:hAnsi="Century Gothic"/>
                <w:sz w:val="24"/>
                <w:szCs w:val="24"/>
                <w:lang w:val="en-US"/>
              </w:rPr>
              <w:t xml:space="preserve"> and</w:t>
            </w:r>
            <w:r w:rsidR="000E6BCE" w:rsidRPr="000E6BCE">
              <w:rPr>
                <w:rFonts w:ascii="Century Gothic" w:hAnsi="Century Gothic"/>
                <w:sz w:val="24"/>
                <w:szCs w:val="24"/>
                <w:lang w:val="en-US"/>
              </w:rPr>
              <w:t xml:space="preserve"> achieving EHCP </w:t>
            </w:r>
            <w:r w:rsidR="001E1AC8" w:rsidRPr="000E6BCE">
              <w:rPr>
                <w:rFonts w:ascii="Century Gothic" w:hAnsi="Century Gothic"/>
                <w:sz w:val="24"/>
                <w:szCs w:val="24"/>
                <w:lang w:val="en-US"/>
              </w:rPr>
              <w:t>outcomes.</w:t>
            </w:r>
          </w:p>
          <w:p w14:paraId="26D3D1D1"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has developed a Personal, Social, Health and Economic - PSHE Curriculum Framework with reference to the PSHE Association’s </w:t>
            </w:r>
            <w:r w:rsidRPr="000E6BCE">
              <w:rPr>
                <w:rFonts w:ascii="Century Gothic" w:hAnsi="Century Gothic"/>
                <w:i/>
                <w:iCs/>
                <w:sz w:val="24"/>
                <w:szCs w:val="24"/>
              </w:rPr>
              <w:t>‘PSHE Education Framework for Pupils with SEND’</w:t>
            </w:r>
            <w:r w:rsidRPr="000E6BCE">
              <w:rPr>
                <w:rFonts w:ascii="Century Gothic" w:hAnsi="Century Gothic"/>
                <w:sz w:val="24"/>
                <w:szCs w:val="24"/>
              </w:rPr>
              <w:t xml:space="preserve">.  This includes Relationships and Sex Education (RSE). PSHE and RSE curriculum maps have been created for all pathways and Key Stages within school and are delivered in a sensitive manner, being mindful of pupils’ age, needs and </w:t>
            </w:r>
            <w:proofErr w:type="gramStart"/>
            <w:r w:rsidRPr="000E6BCE">
              <w:rPr>
                <w:rFonts w:ascii="Century Gothic" w:hAnsi="Century Gothic"/>
                <w:sz w:val="24"/>
                <w:szCs w:val="24"/>
              </w:rPr>
              <w:t>appropriateness</w:t>
            </w:r>
            <w:proofErr w:type="gramEnd"/>
          </w:p>
          <w:p w14:paraId="326E98F5" w14:textId="7C9CDDAD"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PSHE/RSE delivers sessions in groups or on 1:1 basis dependent on needs of pupils. The curriculum maps have been developed using a combination of B-Squared, PSHE Education Framework for Pupils with </w:t>
            </w:r>
            <w:r w:rsidRPr="000E6BCE">
              <w:rPr>
                <w:rFonts w:ascii="Century Gothic" w:hAnsi="Century Gothic"/>
                <w:sz w:val="24"/>
                <w:szCs w:val="24"/>
              </w:rPr>
              <w:lastRenderedPageBreak/>
              <w:t xml:space="preserve">SEND and “Sexual Expression” - a resource created by Brook to support the delivery of RSE to pupils with SEND. Specific interventions are available for pupils where there has been an identified concern/area that needs addressing. </w:t>
            </w:r>
          </w:p>
          <w:p w14:paraId="57EECEE9"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has a Careers Lead who provides 1:1 support and guidance for pupils in KS4 and KS5. </w:t>
            </w:r>
          </w:p>
          <w:p w14:paraId="7F84ADA9" w14:textId="2FE0B2BC"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Careers Lead attends all annual reviews for </w:t>
            </w:r>
            <w:r w:rsidR="007C28BD">
              <w:rPr>
                <w:rFonts w:ascii="Century Gothic" w:hAnsi="Century Gothic"/>
                <w:sz w:val="24"/>
                <w:szCs w:val="24"/>
              </w:rPr>
              <w:t>pupil</w:t>
            </w:r>
            <w:r w:rsidRPr="000E6BCE">
              <w:rPr>
                <w:rFonts w:ascii="Century Gothic" w:hAnsi="Century Gothic"/>
                <w:sz w:val="24"/>
                <w:szCs w:val="24"/>
              </w:rPr>
              <w:t xml:space="preserve">s in year 9 and above. </w:t>
            </w:r>
          </w:p>
          <w:p w14:paraId="2007379D"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All pupils from KS3 upwards have a weekly careers lesson. The school has purchased the Talentino programme to support teachers and class coordinators to deliver appropriate careers education to pupils of different ages and pathways. </w:t>
            </w:r>
          </w:p>
          <w:p w14:paraId="4FED4864"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Staff have recently attended Travel Training and we are in the process of implementing this across the school. </w:t>
            </w:r>
          </w:p>
          <w:p w14:paraId="5CFF13AC"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promotes British Values and works to ensure pupils understand and apply the values to their own decision making and actions. </w:t>
            </w:r>
          </w:p>
          <w:p w14:paraId="40A2842D" w14:textId="1E36C17E"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Our </w:t>
            </w:r>
            <w:r w:rsidR="007C28BD">
              <w:rPr>
                <w:rFonts w:ascii="Century Gothic" w:hAnsi="Century Gothic"/>
                <w:sz w:val="24"/>
                <w:szCs w:val="24"/>
              </w:rPr>
              <w:t>pupil</w:t>
            </w:r>
            <w:r w:rsidRPr="000E6BCE">
              <w:rPr>
                <w:rFonts w:ascii="Century Gothic" w:hAnsi="Century Gothic"/>
                <w:sz w:val="24"/>
                <w:szCs w:val="24"/>
              </w:rPr>
              <w:t xml:space="preserve"> mentor offers 1:1 </w:t>
            </w:r>
            <w:r>
              <w:rPr>
                <w:rFonts w:ascii="Century Gothic" w:hAnsi="Century Gothic"/>
                <w:sz w:val="24"/>
                <w:szCs w:val="24"/>
              </w:rPr>
              <w:t>mentoring</w:t>
            </w:r>
            <w:r w:rsidRPr="000E6BCE">
              <w:rPr>
                <w:rFonts w:ascii="Century Gothic" w:hAnsi="Century Gothic"/>
                <w:sz w:val="24"/>
                <w:szCs w:val="24"/>
              </w:rPr>
              <w:t xml:space="preserve"> for identified </w:t>
            </w:r>
            <w:r w:rsidR="007C28BD">
              <w:rPr>
                <w:rFonts w:ascii="Century Gothic" w:hAnsi="Century Gothic"/>
                <w:sz w:val="24"/>
                <w:szCs w:val="24"/>
              </w:rPr>
              <w:t>pupil</w:t>
            </w:r>
            <w:r w:rsidRPr="000E6BCE">
              <w:rPr>
                <w:rFonts w:ascii="Century Gothic" w:hAnsi="Century Gothic"/>
                <w:sz w:val="24"/>
                <w:szCs w:val="24"/>
              </w:rPr>
              <w:t xml:space="preserve">s to specifically focus on RSHE and Safeguarding elements. </w:t>
            </w:r>
          </w:p>
          <w:p w14:paraId="35B59242"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The school takes part in national and local fund-raising activities to promote charity and supporting others.</w:t>
            </w:r>
          </w:p>
          <w:p w14:paraId="11B8B4A3"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Life skills are developed throughout the school in all stages of the curriculum. There is now a system in place to monitor and assess progression of skills linked to this area (</w:t>
            </w:r>
            <w:proofErr w:type="spellStart"/>
            <w:r w:rsidRPr="000E6BCE">
              <w:rPr>
                <w:rFonts w:ascii="Century Gothic" w:hAnsi="Century Gothic"/>
                <w:sz w:val="24"/>
                <w:szCs w:val="24"/>
              </w:rPr>
              <w:t>BSquared</w:t>
            </w:r>
            <w:proofErr w:type="spellEnd"/>
            <w:r w:rsidRPr="000E6BCE">
              <w:rPr>
                <w:rFonts w:ascii="Century Gothic" w:hAnsi="Century Gothic"/>
                <w:sz w:val="24"/>
                <w:szCs w:val="24"/>
              </w:rPr>
              <w:t xml:space="preserve"> Skills for Life). </w:t>
            </w:r>
          </w:p>
          <w:p w14:paraId="75F68FB4" w14:textId="36D9B07D"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w:t>
            </w:r>
            <w:r w:rsidR="007C28BD">
              <w:rPr>
                <w:rFonts w:ascii="Century Gothic" w:hAnsi="Century Gothic"/>
                <w:sz w:val="24"/>
                <w:szCs w:val="24"/>
              </w:rPr>
              <w:t>Pupil</w:t>
            </w:r>
            <w:r w:rsidRPr="000E6BCE">
              <w:rPr>
                <w:rFonts w:ascii="Century Gothic" w:hAnsi="Century Gothic"/>
                <w:sz w:val="24"/>
                <w:szCs w:val="24"/>
              </w:rPr>
              <w:t xml:space="preserve"> Council meets half-termly and all pupils can have their voice heard and have some ownership of their environment and educational journey. </w:t>
            </w:r>
            <w:r w:rsidR="007C28BD">
              <w:rPr>
                <w:rFonts w:ascii="Century Gothic" w:hAnsi="Century Gothic"/>
                <w:sz w:val="24"/>
                <w:szCs w:val="24"/>
              </w:rPr>
              <w:t>Pupil</w:t>
            </w:r>
            <w:r w:rsidRPr="000E6BCE">
              <w:rPr>
                <w:rFonts w:ascii="Century Gothic" w:hAnsi="Century Gothic"/>
                <w:sz w:val="24"/>
                <w:szCs w:val="24"/>
              </w:rPr>
              <w:t xml:space="preserve"> council minutes are discussed at leadership and a member of the SLT sits on </w:t>
            </w:r>
            <w:r w:rsidR="007C28BD">
              <w:rPr>
                <w:rFonts w:ascii="Century Gothic" w:hAnsi="Century Gothic"/>
                <w:sz w:val="24"/>
                <w:szCs w:val="24"/>
              </w:rPr>
              <w:t>pupil</w:t>
            </w:r>
            <w:r w:rsidRPr="000E6BCE">
              <w:rPr>
                <w:rFonts w:ascii="Century Gothic" w:hAnsi="Century Gothic"/>
                <w:sz w:val="24"/>
                <w:szCs w:val="24"/>
              </w:rPr>
              <w:t xml:space="preserve"> council to hear their views. </w:t>
            </w:r>
          </w:p>
          <w:p w14:paraId="0EF3D8F7" w14:textId="39EE0370"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lastRenderedPageBreak/>
              <w:t xml:space="preserve">There is a weekly assembly that has a specific focus on </w:t>
            </w:r>
            <w:r w:rsidR="007C28BD">
              <w:rPr>
                <w:rFonts w:ascii="Century Gothic" w:hAnsi="Century Gothic"/>
                <w:sz w:val="24"/>
                <w:szCs w:val="24"/>
              </w:rPr>
              <w:t>pupil</w:t>
            </w:r>
            <w:r w:rsidRPr="000E6BCE">
              <w:rPr>
                <w:rFonts w:ascii="Century Gothic" w:hAnsi="Century Gothic"/>
                <w:sz w:val="24"/>
                <w:szCs w:val="24"/>
              </w:rPr>
              <w:t xml:space="preserve"> well-being and peer engagement. Weekly feel-good Friday sessions embeds a social and cultural focus.</w:t>
            </w:r>
          </w:p>
          <w:p w14:paraId="3BD736D9"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All pupils have an independent living (cooking) session each week. These sessions may follow a TEACCH approach and support our pupils to be able to cook meals independently. </w:t>
            </w:r>
          </w:p>
          <w:p w14:paraId="4A6008BC"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Small steps of success are celebrated by all. </w:t>
            </w:r>
          </w:p>
          <w:p w14:paraId="613BEF55" w14:textId="39F6B52F"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All pupils have a Preparation for Adulthood lesson each week. This is an opportunity </w:t>
            </w:r>
            <w:r w:rsidR="009A6BB0">
              <w:rPr>
                <w:rFonts w:ascii="Century Gothic" w:hAnsi="Century Gothic"/>
                <w:sz w:val="24"/>
                <w:szCs w:val="24"/>
              </w:rPr>
              <w:t>for</w:t>
            </w:r>
            <w:r w:rsidRPr="000E6BCE">
              <w:rPr>
                <w:rFonts w:ascii="Century Gothic" w:hAnsi="Century Gothic"/>
                <w:sz w:val="24"/>
                <w:szCs w:val="24"/>
              </w:rPr>
              <w:t xml:space="preserve"> pupils to develop skills such as </w:t>
            </w:r>
            <w:r w:rsidR="009A6BB0">
              <w:rPr>
                <w:rFonts w:ascii="Century Gothic" w:hAnsi="Century Gothic"/>
                <w:sz w:val="24"/>
                <w:szCs w:val="24"/>
              </w:rPr>
              <w:t>independent travel</w:t>
            </w:r>
            <w:r w:rsidRPr="000E6BCE">
              <w:rPr>
                <w:rFonts w:ascii="Century Gothic" w:hAnsi="Century Gothic"/>
                <w:sz w:val="24"/>
                <w:szCs w:val="24"/>
              </w:rPr>
              <w:t xml:space="preserve">, money management, managing a home and personal hygiene. </w:t>
            </w:r>
          </w:p>
          <w:p w14:paraId="53598451" w14:textId="4A45A4E6" w:rsidR="000E6BCE" w:rsidRPr="000E6BCE" w:rsidRDefault="006A274F" w:rsidP="001E1AC8">
            <w:pPr>
              <w:numPr>
                <w:ilvl w:val="0"/>
                <w:numId w:val="38"/>
              </w:numPr>
              <w:suppressAutoHyphens/>
              <w:autoSpaceDN w:val="0"/>
              <w:spacing w:line="240" w:lineRule="auto"/>
              <w:rPr>
                <w:rFonts w:ascii="Century Gothic" w:hAnsi="Century Gothic"/>
                <w:sz w:val="24"/>
                <w:szCs w:val="24"/>
              </w:rPr>
            </w:pPr>
            <w:r>
              <w:rPr>
                <w:rFonts w:ascii="Century Gothic" w:hAnsi="Century Gothic"/>
                <w:sz w:val="24"/>
                <w:szCs w:val="24"/>
              </w:rPr>
              <w:t>All</w:t>
            </w:r>
            <w:r w:rsidR="000E6BCE" w:rsidRPr="000E6BCE">
              <w:rPr>
                <w:rFonts w:ascii="Century Gothic" w:hAnsi="Century Gothic"/>
                <w:sz w:val="24"/>
                <w:szCs w:val="24"/>
              </w:rPr>
              <w:t xml:space="preserve"> classes also have a Personal Development session each week. This is a time for individual pupils to work on other areas of need which may be identified on their EHCP or IEP. The sessions could focus on social skills, preparation for adulthood, PHSCE, SHRE, behaviour support. These sessions are planned to meet individual needs. </w:t>
            </w:r>
          </w:p>
          <w:p w14:paraId="2C35FB9B"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has regular theme days to provide additional learning experiences. </w:t>
            </w:r>
          </w:p>
          <w:p w14:paraId="2E023D88"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There is a school council. There are regular meetings where class representatives can express their views and ideas for the school, and then receive feedback. </w:t>
            </w:r>
          </w:p>
          <w:p w14:paraId="26FF442E" w14:textId="77777777" w:rsidR="000E6BCE" w:rsidRPr="000E6BCE" w:rsidRDefault="000E6BCE" w:rsidP="001E1AC8">
            <w:pPr>
              <w:numPr>
                <w:ilvl w:val="0"/>
                <w:numId w:val="38"/>
              </w:numPr>
              <w:suppressAutoHyphens/>
              <w:autoSpaceDN w:val="0"/>
              <w:spacing w:line="240" w:lineRule="auto"/>
              <w:rPr>
                <w:rFonts w:ascii="Century Gothic" w:hAnsi="Century Gothic"/>
                <w:sz w:val="24"/>
                <w:szCs w:val="24"/>
              </w:rPr>
            </w:pPr>
            <w:r w:rsidRPr="000E6BCE">
              <w:rPr>
                <w:rFonts w:ascii="Century Gothic" w:hAnsi="Century Gothic"/>
                <w:sz w:val="24"/>
                <w:szCs w:val="24"/>
              </w:rPr>
              <w:t xml:space="preserve">The school actively promotes external college placements/visits and supports with work experience to ensure pupils develop their skills in the workplace. </w:t>
            </w:r>
          </w:p>
          <w:p w14:paraId="15BACCAF" w14:textId="6DF7B665" w:rsidR="00D20D50" w:rsidRPr="000E6BCE" w:rsidRDefault="000E6BCE" w:rsidP="001E1AC8">
            <w:pPr>
              <w:numPr>
                <w:ilvl w:val="0"/>
                <w:numId w:val="38"/>
              </w:numPr>
              <w:suppressAutoHyphens/>
              <w:autoSpaceDN w:val="0"/>
              <w:spacing w:line="240" w:lineRule="auto"/>
              <w:ind w:left="340" w:hanging="170"/>
              <w:rPr>
                <w:rFonts w:ascii="Century Gothic" w:hAnsi="Century Gothic"/>
                <w:sz w:val="24"/>
                <w:szCs w:val="24"/>
              </w:rPr>
            </w:pPr>
            <w:r w:rsidRPr="000E6BCE">
              <w:rPr>
                <w:rFonts w:ascii="Century Gothic" w:hAnsi="Century Gothic"/>
                <w:sz w:val="24"/>
                <w:szCs w:val="24"/>
              </w:rPr>
              <w:t xml:space="preserve">Pupils can have a placement at Marchant House, our independent living skills house alongside our independent living lead. </w:t>
            </w:r>
          </w:p>
        </w:tc>
      </w:tr>
      <w:tr w:rsidR="008B6552" w:rsidRPr="00FE23AE" w14:paraId="488A0DA9"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48DDB386" w14:textId="7D9A1EAB" w:rsidR="008B6552" w:rsidRPr="00A63002" w:rsidRDefault="008B6552" w:rsidP="00980887">
            <w:pPr>
              <w:pStyle w:val="7Tablebodycopy"/>
              <w:rPr>
                <w:rFonts w:ascii="Century Gothic" w:hAnsi="Century Gothic"/>
                <w:b/>
                <w:bCs/>
                <w:sz w:val="24"/>
              </w:rPr>
            </w:pPr>
            <w:r>
              <w:rPr>
                <w:rFonts w:ascii="Century Gothic" w:hAnsi="Century Gothic"/>
                <w:b/>
                <w:bCs/>
                <w:sz w:val="24"/>
              </w:rPr>
              <w:lastRenderedPageBreak/>
              <w:t xml:space="preserve">To secure Outstanding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4012CC98" w14:textId="606337DA" w:rsidR="008B6552" w:rsidRDefault="008B6552" w:rsidP="001F4229">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Personal Development is exceptional across the school.</w:t>
            </w:r>
          </w:p>
          <w:p w14:paraId="3C427B1F" w14:textId="77777777" w:rsidR="008B6552" w:rsidRDefault="008B6552" w:rsidP="001F4229">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lastRenderedPageBreak/>
              <w:t xml:space="preserve">The school consistently promotes the extensive personal development of pupils. The school beyond the expected, so that pupils have access to a wide, rich set of experiences. Opportunities for pupils to develop their talents and interests are of exceptional quality. </w:t>
            </w:r>
          </w:p>
          <w:p w14:paraId="51F41169" w14:textId="159A1627" w:rsidR="008B6552" w:rsidRDefault="008B6552" w:rsidP="001F4229">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More extra-curricular activities are offered to provide opportunities for </w:t>
            </w:r>
            <w:r w:rsidR="009937D1">
              <w:rPr>
                <w:rFonts w:ascii="Century Gothic" w:eastAsia="Times New Roman" w:hAnsi="Century Gothic"/>
                <w:sz w:val="24"/>
                <w:szCs w:val="24"/>
              </w:rPr>
              <w:t>pupil</w:t>
            </w:r>
            <w:r>
              <w:rPr>
                <w:rFonts w:ascii="Century Gothic" w:eastAsia="Times New Roman" w:hAnsi="Century Gothic"/>
                <w:sz w:val="24"/>
                <w:szCs w:val="24"/>
              </w:rPr>
              <w:t xml:space="preserve">s to develop their interests. </w:t>
            </w:r>
          </w:p>
          <w:p w14:paraId="3CE3E08B" w14:textId="77777777" w:rsidR="008B6552" w:rsidRDefault="008B6552" w:rsidP="008B6552">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Character development is exemplary and a model to others. </w:t>
            </w:r>
          </w:p>
          <w:p w14:paraId="7C3CEE2C" w14:textId="6ECC4906" w:rsidR="008B6552" w:rsidRPr="008B6552" w:rsidRDefault="008B6552" w:rsidP="008B6552">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The impact of opportunities is tracked and mapped in a coherent way to ensure pupils have access to a wide range of different experiences inside and outside of school. </w:t>
            </w:r>
          </w:p>
        </w:tc>
      </w:tr>
      <w:tr w:rsidR="008B6552" w:rsidRPr="00FE23AE" w14:paraId="789759D9"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23B4B2AE" w14:textId="350D1B0B" w:rsidR="008B6552" w:rsidRDefault="008B6552" w:rsidP="00980887">
            <w:pPr>
              <w:pStyle w:val="7Tablebodycopy"/>
              <w:rPr>
                <w:rFonts w:ascii="Century Gothic" w:hAnsi="Century Gothic"/>
                <w:b/>
                <w:bCs/>
                <w:sz w:val="24"/>
              </w:rPr>
            </w:pPr>
            <w:r>
              <w:rPr>
                <w:rFonts w:ascii="Century Gothic" w:hAnsi="Century Gothic"/>
                <w:b/>
                <w:bCs/>
                <w:sz w:val="24"/>
              </w:rPr>
              <w:lastRenderedPageBreak/>
              <w:t xml:space="preserve">Current Priorities for the Academic Year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327969D4" w14:textId="326C1EAB" w:rsidR="008B6552" w:rsidRDefault="008B6552" w:rsidP="001F4229">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Audit to take place of the current activities on offer, areas of strength and areas of development to ensure the school consistently promotes the personal development of all </w:t>
            </w:r>
            <w:r w:rsidR="009937D1">
              <w:rPr>
                <w:rFonts w:ascii="Century Gothic" w:eastAsia="Times New Roman" w:hAnsi="Century Gothic"/>
                <w:sz w:val="24"/>
                <w:szCs w:val="24"/>
              </w:rPr>
              <w:t>pupil</w:t>
            </w:r>
            <w:r>
              <w:rPr>
                <w:rFonts w:ascii="Century Gothic" w:eastAsia="Times New Roman" w:hAnsi="Century Gothic"/>
                <w:sz w:val="24"/>
                <w:szCs w:val="24"/>
              </w:rPr>
              <w:t xml:space="preserve">s through assemblies, visitors, visits, </w:t>
            </w:r>
            <w:r w:rsidR="001E1AC8">
              <w:rPr>
                <w:rFonts w:ascii="Century Gothic" w:eastAsia="Times New Roman" w:hAnsi="Century Gothic"/>
                <w:sz w:val="24"/>
                <w:szCs w:val="24"/>
              </w:rPr>
              <w:t>discussions,</w:t>
            </w:r>
            <w:r>
              <w:rPr>
                <w:rFonts w:ascii="Century Gothic" w:eastAsia="Times New Roman" w:hAnsi="Century Gothic"/>
                <w:sz w:val="24"/>
                <w:szCs w:val="24"/>
              </w:rPr>
              <w:t xml:space="preserve"> and wider opportunities. The curriculum offers a coherent and well-structured approach to prepare young people to live in modern Britain and be prepared for further education or employment opportunities. </w:t>
            </w:r>
          </w:p>
          <w:p w14:paraId="31457EC8" w14:textId="780BBEF8" w:rsidR="008B6552" w:rsidRDefault="009937D1" w:rsidP="001F4229">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Pupil</w:t>
            </w:r>
            <w:r w:rsidR="001116BB">
              <w:rPr>
                <w:rFonts w:ascii="Century Gothic" w:eastAsia="Times New Roman" w:hAnsi="Century Gothic"/>
                <w:sz w:val="24"/>
                <w:szCs w:val="24"/>
              </w:rPr>
              <w:t xml:space="preserve">s </w:t>
            </w:r>
            <w:r w:rsidR="001E1AC8">
              <w:rPr>
                <w:rFonts w:ascii="Century Gothic" w:eastAsia="Times New Roman" w:hAnsi="Century Gothic"/>
                <w:sz w:val="24"/>
                <w:szCs w:val="24"/>
              </w:rPr>
              <w:t>can</w:t>
            </w:r>
            <w:r w:rsidR="001116BB">
              <w:rPr>
                <w:rFonts w:ascii="Century Gothic" w:eastAsia="Times New Roman" w:hAnsi="Century Gothic"/>
                <w:sz w:val="24"/>
                <w:szCs w:val="24"/>
              </w:rPr>
              <w:t xml:space="preserve"> recognise risk inside and outside of school to keep themselves safe.</w:t>
            </w:r>
          </w:p>
          <w:p w14:paraId="24E239BF" w14:textId="77777777" w:rsidR="001116BB" w:rsidRDefault="001116BB" w:rsidP="001116BB">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The RSHE curriculum supports the personal development of all pupils and is mapped as part of the curriculum review.</w:t>
            </w:r>
          </w:p>
          <w:p w14:paraId="6637752E" w14:textId="1D228338" w:rsidR="001116BB" w:rsidRPr="001116BB" w:rsidRDefault="001116BB" w:rsidP="001116BB">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The school provides access to a wide range of rich experiences in a coherent and planned way which is mapped across several years to ensure progression and challenge. </w:t>
            </w:r>
          </w:p>
        </w:tc>
      </w:tr>
      <w:bookmarkEnd w:id="1"/>
    </w:tbl>
    <w:p w14:paraId="6A1E2C7A" w14:textId="41F3DC79" w:rsidR="00DB59FD" w:rsidRDefault="00DB59FD" w:rsidP="006075E5">
      <w:pPr>
        <w:pStyle w:val="3Bulletedcopyblue"/>
        <w:numPr>
          <w:ilvl w:val="0"/>
          <w:numId w:val="0"/>
        </w:numPr>
        <w:ind w:left="340"/>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05"/>
        <w:gridCol w:w="12616"/>
      </w:tblGrid>
      <w:tr w:rsidR="00A4305A" w:rsidRPr="005A64F0" w14:paraId="4F0EA49D" w14:textId="77777777" w:rsidTr="009B1882">
        <w:trPr>
          <w:cantSplit/>
        </w:trPr>
        <w:tc>
          <w:tcPr>
            <w:tcW w:w="15021" w:type="dxa"/>
            <w:gridSpan w:val="2"/>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01D7CE36" w14:textId="7629B302" w:rsidR="00A4305A" w:rsidRPr="005A64F0" w:rsidRDefault="00A4305A"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Leadership &amp; Management</w:t>
            </w:r>
            <w:r w:rsidR="009B1882">
              <w:rPr>
                <w:rFonts w:ascii="Century Gothic" w:eastAsia="MS Mincho" w:hAnsi="Century Gothic" w:cs="Times New Roman"/>
                <w:b/>
                <w:bCs/>
                <w:color w:val="FFFFFF"/>
                <w:sz w:val="32"/>
                <w:szCs w:val="32"/>
              </w:rPr>
              <w:t xml:space="preserve"> – Good </w:t>
            </w:r>
          </w:p>
        </w:tc>
      </w:tr>
      <w:tr w:rsidR="00A4305A" w:rsidRPr="00FE23AE" w14:paraId="0F3D594E"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7FCE0150" w14:textId="712FEF4D" w:rsidR="00A4305A" w:rsidRPr="00A63002" w:rsidRDefault="00A4305A" w:rsidP="00980887">
            <w:pPr>
              <w:pStyle w:val="7Tablebodycopy"/>
              <w:rPr>
                <w:rFonts w:ascii="Century Gothic" w:hAnsi="Century Gothic"/>
                <w:b/>
                <w:bCs/>
                <w:sz w:val="24"/>
              </w:rPr>
            </w:pP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5E48308A" w14:textId="0F293786" w:rsidR="002A355F" w:rsidRPr="002A355F" w:rsidRDefault="002A355F" w:rsidP="002A355F">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The leadership of the school set high expectations for all pupils and staff. The leadership team lead by example to create a culture of tolerance, respect and supportive challenge. Positive relationships between leaders, staff, parents and pupils help to support the progress of all pupils.</w:t>
            </w:r>
          </w:p>
          <w:p w14:paraId="290C2BA7" w14:textId="6B46BCCB" w:rsidR="007B453A" w:rsidRDefault="00A4305A" w:rsidP="009B1882">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 xml:space="preserve">The school has a clear leadership structure with the Head Teacher having the overview of all areas in the </w:t>
            </w:r>
            <w:r w:rsidR="00D20D50" w:rsidRPr="00A63002">
              <w:rPr>
                <w:rFonts w:ascii="Century Gothic" w:eastAsia="Calibri" w:hAnsi="Century Gothic" w:cs="Arial"/>
                <w:sz w:val="24"/>
                <w:szCs w:val="24"/>
              </w:rPr>
              <w:t>school,</w:t>
            </w:r>
            <w:r w:rsidRPr="00A63002">
              <w:rPr>
                <w:rFonts w:ascii="Century Gothic" w:eastAsia="Calibri" w:hAnsi="Century Gothic" w:cs="Arial"/>
                <w:sz w:val="24"/>
                <w:szCs w:val="24"/>
              </w:rPr>
              <w:t xml:space="preserve"> a Deputy Head Teacher with responsibility for </w:t>
            </w:r>
            <w:r w:rsidR="009B1882">
              <w:rPr>
                <w:rFonts w:ascii="Century Gothic" w:eastAsia="Calibri" w:hAnsi="Century Gothic" w:cs="Arial"/>
                <w:sz w:val="24"/>
                <w:szCs w:val="24"/>
              </w:rPr>
              <w:t xml:space="preserve">Quality of Education, an Assistant Head Teacher </w:t>
            </w:r>
            <w:r w:rsidR="009B1882">
              <w:rPr>
                <w:rFonts w:ascii="Century Gothic" w:eastAsia="Calibri" w:hAnsi="Century Gothic" w:cs="Arial"/>
                <w:sz w:val="24"/>
                <w:szCs w:val="24"/>
              </w:rPr>
              <w:lastRenderedPageBreak/>
              <w:t>responsible</w:t>
            </w:r>
            <w:r w:rsidR="007B453A">
              <w:rPr>
                <w:rFonts w:ascii="Century Gothic" w:eastAsia="Calibri" w:hAnsi="Century Gothic" w:cs="Arial"/>
                <w:sz w:val="24"/>
                <w:szCs w:val="24"/>
              </w:rPr>
              <w:t xml:space="preserve"> for Behaviour and attitudes and Designated Safeguarding Lead</w:t>
            </w:r>
            <w:r w:rsidR="00D20D50">
              <w:rPr>
                <w:rFonts w:ascii="Century Gothic" w:eastAsia="Calibri" w:hAnsi="Century Gothic" w:cs="Arial"/>
                <w:sz w:val="24"/>
                <w:szCs w:val="24"/>
              </w:rPr>
              <w:t xml:space="preserve">, an Assistant Head Teacher responsible </w:t>
            </w:r>
            <w:r w:rsidR="002B67D5">
              <w:rPr>
                <w:rFonts w:ascii="Century Gothic" w:eastAsia="Calibri" w:hAnsi="Century Gothic" w:cs="Arial"/>
                <w:sz w:val="24"/>
                <w:szCs w:val="24"/>
              </w:rPr>
              <w:t xml:space="preserve">(vacancy) </w:t>
            </w:r>
            <w:r w:rsidR="00D20D50">
              <w:rPr>
                <w:rFonts w:ascii="Century Gothic" w:eastAsia="Calibri" w:hAnsi="Century Gothic" w:cs="Arial"/>
                <w:sz w:val="24"/>
                <w:szCs w:val="24"/>
              </w:rPr>
              <w:t>and two Senior Teachers</w:t>
            </w:r>
            <w:r w:rsidR="001D2F2F">
              <w:rPr>
                <w:rFonts w:ascii="Century Gothic" w:eastAsia="Calibri" w:hAnsi="Century Gothic" w:cs="Arial"/>
                <w:sz w:val="24"/>
                <w:szCs w:val="24"/>
              </w:rPr>
              <w:t xml:space="preserve">. </w:t>
            </w:r>
          </w:p>
          <w:p w14:paraId="3212C229" w14:textId="1F9E5D79"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Policies are updated and reviewed to ensure they are up-do-date with current guidance. </w:t>
            </w:r>
          </w:p>
          <w:p w14:paraId="2D8C705B" w14:textId="6019B0AF"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Staff appraisal targets are closely linked to school improvement priorities and are consistent with career stages. </w:t>
            </w:r>
          </w:p>
          <w:p w14:paraId="00FC6285" w14:textId="137A3AB9"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The Governing Body know the school well and conduct regular learning walks and visits. They hold the senior leadership team to account through their link visits and the Head Teachers report. </w:t>
            </w:r>
          </w:p>
          <w:p w14:paraId="48347F66" w14:textId="630EA83D"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All members of SLT have completed the Safer Recruitment training </w:t>
            </w:r>
            <w:proofErr w:type="gramStart"/>
            <w:r>
              <w:rPr>
                <w:rFonts w:ascii="Century Gothic" w:eastAsia="Calibri" w:hAnsi="Century Gothic" w:cs="Arial"/>
                <w:sz w:val="24"/>
                <w:szCs w:val="24"/>
              </w:rPr>
              <w:t>in order to</w:t>
            </w:r>
            <w:proofErr w:type="gramEnd"/>
            <w:r>
              <w:rPr>
                <w:rFonts w:ascii="Century Gothic" w:eastAsia="Calibri" w:hAnsi="Century Gothic" w:cs="Arial"/>
                <w:sz w:val="24"/>
                <w:szCs w:val="24"/>
              </w:rPr>
              <w:t xml:space="preserve"> carry out this process well. </w:t>
            </w:r>
          </w:p>
          <w:p w14:paraId="2A5890DC" w14:textId="5A86FEB0"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All staff carry out annual safeguarding training including Prevent. </w:t>
            </w:r>
          </w:p>
          <w:p w14:paraId="097548B5" w14:textId="3FBFB01B" w:rsidR="002A355F" w:rsidRDefault="002A355F" w:rsidP="009B1882">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Leaders ensure pre-employment checks are carried out. Health and safety checks and risk assessments are in place to ensure pupils are safe in school and when out of school on visits. These are reviewed regularly and personalised to individual pupils. </w:t>
            </w:r>
          </w:p>
          <w:p w14:paraId="1E1958AE" w14:textId="77777777" w:rsidR="00A4305A" w:rsidRPr="00A63002" w:rsidRDefault="00A4305A" w:rsidP="00A4305A">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The Head Teacher leads on an integrated approach including Safeguarding, Education, Clinical support, Good Autism Practice and Positive Behaviour Support.</w:t>
            </w:r>
          </w:p>
          <w:p w14:paraId="4D6BCC53" w14:textId="77777777" w:rsidR="00A4305A" w:rsidRPr="00A63002" w:rsidRDefault="00A4305A" w:rsidP="00A4305A">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 xml:space="preserve">Expertise and training in Autism are at the heart of the leadership focus for the school. </w:t>
            </w:r>
          </w:p>
          <w:p w14:paraId="3B8A6013" w14:textId="52529B07" w:rsidR="00A4305A" w:rsidRPr="00A63002" w:rsidRDefault="00A4305A" w:rsidP="00A4305A">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 xml:space="preserve">The </w:t>
            </w:r>
            <w:r w:rsidR="00D20D50">
              <w:rPr>
                <w:rFonts w:ascii="Century Gothic" w:eastAsia="Calibri" w:hAnsi="Century Gothic" w:cs="Arial"/>
                <w:sz w:val="24"/>
                <w:szCs w:val="24"/>
              </w:rPr>
              <w:t>Positive Behaviour Support</w:t>
            </w:r>
            <w:r w:rsidRPr="00A63002">
              <w:rPr>
                <w:rFonts w:ascii="Century Gothic" w:eastAsia="Calibri" w:hAnsi="Century Gothic" w:cs="Arial"/>
                <w:sz w:val="24"/>
                <w:szCs w:val="24"/>
              </w:rPr>
              <w:t xml:space="preserve"> Team is part of our intervention for behaviour and attitudes.</w:t>
            </w:r>
            <w:r w:rsidR="00AF4264">
              <w:rPr>
                <w:rFonts w:ascii="Century Gothic" w:eastAsia="Calibri" w:hAnsi="Century Gothic" w:cs="Arial"/>
                <w:sz w:val="24"/>
                <w:szCs w:val="24"/>
              </w:rPr>
              <w:t xml:space="preserve"> </w:t>
            </w:r>
            <w:r w:rsidRPr="00A63002">
              <w:rPr>
                <w:rFonts w:ascii="Century Gothic" w:eastAsia="Calibri" w:hAnsi="Century Gothic" w:cs="Arial"/>
                <w:sz w:val="24"/>
                <w:szCs w:val="24"/>
              </w:rPr>
              <w:t>This consists of experienced practitioners, committed to person centred practice. Positive behaviour support is always a focus with continued efforts to ensure a low arousal environment and continued reduction in restrictive practice.</w:t>
            </w:r>
          </w:p>
          <w:p w14:paraId="46947D29" w14:textId="15E046B9" w:rsidR="00A4305A" w:rsidRPr="00A63002" w:rsidRDefault="00A4305A" w:rsidP="00A4305A">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The school offers opportunities for parental engagement through contact with teachers and leaders in the school; participation in person centred reviews</w:t>
            </w:r>
            <w:r w:rsidR="00D20D50">
              <w:rPr>
                <w:rFonts w:ascii="Century Gothic" w:eastAsia="Calibri" w:hAnsi="Century Gothic" w:cs="Arial"/>
                <w:sz w:val="24"/>
                <w:szCs w:val="24"/>
              </w:rPr>
              <w:t xml:space="preserve">, </w:t>
            </w:r>
            <w:r w:rsidRPr="00A63002">
              <w:rPr>
                <w:rFonts w:ascii="Century Gothic" w:eastAsia="Calibri" w:hAnsi="Century Gothic" w:cs="Arial"/>
                <w:sz w:val="24"/>
                <w:szCs w:val="24"/>
              </w:rPr>
              <w:t>parent questionnaire</w:t>
            </w:r>
            <w:r w:rsidR="00D20D50">
              <w:rPr>
                <w:rFonts w:ascii="Century Gothic" w:eastAsia="Calibri" w:hAnsi="Century Gothic" w:cs="Arial"/>
                <w:sz w:val="24"/>
                <w:szCs w:val="24"/>
              </w:rPr>
              <w:t>s and</w:t>
            </w:r>
            <w:r w:rsidRPr="00A63002">
              <w:rPr>
                <w:rFonts w:ascii="Century Gothic" w:eastAsia="Calibri" w:hAnsi="Century Gothic" w:cs="Arial"/>
                <w:sz w:val="24"/>
                <w:szCs w:val="24"/>
              </w:rPr>
              <w:t xml:space="preserve"> scheduled Parents Forums with topics related to various aspects of school life.  The Head Teacher recognises that communication is key and continually needs to improve.</w:t>
            </w:r>
          </w:p>
          <w:p w14:paraId="499279F1" w14:textId="094F5099" w:rsidR="00A4305A" w:rsidRPr="00A63002" w:rsidRDefault="00A4305A" w:rsidP="00A4305A">
            <w:pPr>
              <w:numPr>
                <w:ilvl w:val="0"/>
                <w:numId w:val="16"/>
              </w:numPr>
              <w:spacing w:after="0" w:line="240" w:lineRule="auto"/>
              <w:jc w:val="both"/>
              <w:rPr>
                <w:rFonts w:ascii="Century Gothic" w:eastAsia="Calibri" w:hAnsi="Century Gothic" w:cs="Arial"/>
                <w:sz w:val="24"/>
                <w:szCs w:val="24"/>
              </w:rPr>
            </w:pPr>
            <w:r w:rsidRPr="00A63002">
              <w:rPr>
                <w:rFonts w:ascii="Century Gothic" w:eastAsia="Calibri" w:hAnsi="Century Gothic" w:cs="Arial"/>
                <w:sz w:val="24"/>
                <w:szCs w:val="24"/>
              </w:rPr>
              <w:t xml:space="preserve">The Head Teacher is focused on the professional development of the school staff and creates opportunities for engagement with the </w:t>
            </w:r>
            <w:r w:rsidR="00D20D50">
              <w:rPr>
                <w:rFonts w:ascii="Century Gothic" w:eastAsia="Calibri" w:hAnsi="Century Gothic" w:cs="Arial"/>
                <w:sz w:val="24"/>
                <w:szCs w:val="24"/>
              </w:rPr>
              <w:t xml:space="preserve">NPQs available </w:t>
            </w:r>
            <w:r w:rsidR="0032555D">
              <w:rPr>
                <w:rFonts w:ascii="Century Gothic" w:eastAsia="Calibri" w:hAnsi="Century Gothic" w:cs="Arial"/>
                <w:sz w:val="24"/>
                <w:szCs w:val="24"/>
              </w:rPr>
              <w:t>for identified staff</w:t>
            </w:r>
            <w:r w:rsidR="00D20D50">
              <w:rPr>
                <w:rFonts w:ascii="Century Gothic" w:eastAsia="Calibri" w:hAnsi="Century Gothic" w:cs="Arial"/>
                <w:sz w:val="24"/>
                <w:szCs w:val="24"/>
              </w:rPr>
              <w:t xml:space="preserve">. The Head Teacher and Assistant Head Teacher are currently completing their NPQH. </w:t>
            </w:r>
            <w:r w:rsidRPr="00A63002">
              <w:rPr>
                <w:rFonts w:ascii="Century Gothic" w:eastAsia="Calibri" w:hAnsi="Century Gothic" w:cs="Arial"/>
                <w:sz w:val="24"/>
                <w:szCs w:val="24"/>
              </w:rPr>
              <w:t>The Head teacher has a consultant coach who offers unbiased and critical support and feedback.</w:t>
            </w:r>
          </w:p>
          <w:p w14:paraId="4BC5ED35" w14:textId="34E37BC1" w:rsidR="00A4305A" w:rsidRDefault="00D20D50" w:rsidP="00A4305A">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lastRenderedPageBreak/>
              <w:t>All staff receive a copy of</w:t>
            </w:r>
            <w:r w:rsidR="00A4305A" w:rsidRPr="00A63002">
              <w:rPr>
                <w:rFonts w:ascii="Century Gothic" w:eastAsia="Calibri" w:hAnsi="Century Gothic" w:cs="Arial"/>
                <w:sz w:val="24"/>
                <w:szCs w:val="24"/>
              </w:rPr>
              <w:t xml:space="preserve"> the Sutherland House School Information book.  This was revised in </w:t>
            </w:r>
            <w:r w:rsidR="00060E6E">
              <w:rPr>
                <w:rFonts w:ascii="Century Gothic" w:eastAsia="Calibri" w:hAnsi="Century Gothic" w:cs="Arial"/>
                <w:sz w:val="24"/>
                <w:szCs w:val="24"/>
              </w:rPr>
              <w:t>January 2024</w:t>
            </w:r>
            <w:r w:rsidR="007B453A">
              <w:rPr>
                <w:rFonts w:ascii="Century Gothic" w:eastAsia="Calibri" w:hAnsi="Century Gothic" w:cs="Arial"/>
                <w:sz w:val="24"/>
                <w:szCs w:val="24"/>
              </w:rPr>
              <w:t xml:space="preserve">. </w:t>
            </w:r>
            <w:r w:rsidR="00A4305A" w:rsidRPr="00A63002">
              <w:rPr>
                <w:rFonts w:ascii="Century Gothic" w:eastAsia="Calibri" w:hAnsi="Century Gothic" w:cs="Arial"/>
                <w:sz w:val="24"/>
                <w:szCs w:val="24"/>
              </w:rPr>
              <w:t xml:space="preserve"> This resource supports staff understanding of working at Sutherland House School, provides valuable information and sets out clear expectation</w:t>
            </w:r>
            <w:r w:rsidR="00060E6E">
              <w:rPr>
                <w:rFonts w:ascii="Century Gothic" w:eastAsia="Calibri" w:hAnsi="Century Gothic" w:cs="Arial"/>
                <w:sz w:val="24"/>
                <w:szCs w:val="24"/>
              </w:rPr>
              <w:t>s.</w:t>
            </w:r>
          </w:p>
          <w:p w14:paraId="7087A4A8" w14:textId="77777777" w:rsidR="008B6E8F" w:rsidRPr="00B033BA" w:rsidRDefault="008B6E8F" w:rsidP="008B6E8F">
            <w:pPr>
              <w:pStyle w:val="7Tablecopybulleted"/>
              <w:numPr>
                <w:ilvl w:val="0"/>
                <w:numId w:val="16"/>
              </w:numPr>
              <w:rPr>
                <w:rFonts w:ascii="Century Gothic" w:hAnsi="Century Gothic"/>
                <w:sz w:val="24"/>
              </w:rPr>
            </w:pPr>
            <w:r w:rsidRPr="00B033BA">
              <w:rPr>
                <w:rFonts w:ascii="Century Gothic" w:hAnsi="Century Gothic"/>
                <w:sz w:val="24"/>
              </w:rPr>
              <w:t xml:space="preserve">The school has a DSL and three DDSLs. All have completed DSL training including updates as required. SHS uses My Concerns for recording safeguarding concerns. There is regular safeguarding training for staff. The DSL attends various networking meetings for different local authorities. </w:t>
            </w:r>
          </w:p>
          <w:p w14:paraId="1EC4ABBB" w14:textId="77777777" w:rsidR="008B6E8F" w:rsidRPr="00B033BA" w:rsidRDefault="008B6E8F" w:rsidP="008B6E8F">
            <w:pPr>
              <w:pStyle w:val="7Tablecopybulleted"/>
              <w:numPr>
                <w:ilvl w:val="0"/>
                <w:numId w:val="16"/>
              </w:numPr>
              <w:rPr>
                <w:rFonts w:ascii="Century Gothic" w:hAnsi="Century Gothic"/>
                <w:sz w:val="24"/>
              </w:rPr>
            </w:pPr>
            <w:r w:rsidRPr="00B033BA">
              <w:rPr>
                <w:rFonts w:ascii="Century Gothic" w:hAnsi="Century Gothic"/>
                <w:sz w:val="24"/>
              </w:rPr>
              <w:t xml:space="preserve">The school has robust safeguarding procedures in place, as well as regular staff training sessions in safeguarding verified by Ofsted February 2023. </w:t>
            </w:r>
          </w:p>
          <w:p w14:paraId="79FCF195" w14:textId="77777777" w:rsidR="008B6E8F" w:rsidRPr="00B033BA" w:rsidRDefault="008B6E8F" w:rsidP="008B6E8F">
            <w:pPr>
              <w:pStyle w:val="7Tablecopybulleted"/>
              <w:numPr>
                <w:ilvl w:val="0"/>
                <w:numId w:val="16"/>
              </w:numPr>
              <w:rPr>
                <w:rFonts w:ascii="Century Gothic" w:hAnsi="Century Gothic"/>
                <w:sz w:val="24"/>
              </w:rPr>
            </w:pPr>
            <w:r w:rsidRPr="00B033BA">
              <w:rPr>
                <w:rFonts w:ascii="Century Gothic" w:hAnsi="Century Gothic"/>
                <w:sz w:val="24"/>
              </w:rPr>
              <w:t>Keeping Children Safe in Education 2023 updates have been added to the Child Protection policy.</w:t>
            </w:r>
          </w:p>
          <w:p w14:paraId="77CCDA5C" w14:textId="77777777" w:rsidR="008B6E8F" w:rsidRPr="00B033BA" w:rsidRDefault="008B6E8F" w:rsidP="008B6E8F">
            <w:pPr>
              <w:pStyle w:val="7Tablecopybulleted"/>
              <w:numPr>
                <w:ilvl w:val="0"/>
                <w:numId w:val="16"/>
              </w:numPr>
              <w:rPr>
                <w:rFonts w:ascii="Century Gothic" w:hAnsi="Century Gothic"/>
                <w:sz w:val="24"/>
              </w:rPr>
            </w:pPr>
            <w:r w:rsidRPr="00B033BA">
              <w:rPr>
                <w:rFonts w:ascii="Century Gothic" w:hAnsi="Century Gothic"/>
                <w:sz w:val="24"/>
              </w:rPr>
              <w:t xml:space="preserve">The designated safeguarding lead has arranged prevent training for the designated safeguarding lead and whole school. </w:t>
            </w:r>
          </w:p>
          <w:p w14:paraId="3503DED0" w14:textId="4BD983CE" w:rsidR="008B6E8F" w:rsidRPr="00B033BA" w:rsidRDefault="008B6E8F" w:rsidP="008B6E8F">
            <w:pPr>
              <w:pStyle w:val="7Tablecopybulleted"/>
              <w:numPr>
                <w:ilvl w:val="0"/>
                <w:numId w:val="16"/>
              </w:numPr>
              <w:rPr>
                <w:rFonts w:ascii="Century Gothic" w:hAnsi="Century Gothic"/>
                <w:sz w:val="24"/>
              </w:rPr>
            </w:pPr>
            <w:r w:rsidRPr="00B033BA">
              <w:rPr>
                <w:rFonts w:ascii="Century Gothic" w:hAnsi="Century Gothic"/>
                <w:sz w:val="24"/>
              </w:rPr>
              <w:t xml:space="preserve">The Assistant Head Teacher has completed the Mental Health Lead, DFE approved course, the mental wellbeing for staff and </w:t>
            </w:r>
            <w:r w:rsidR="007C28BD">
              <w:rPr>
                <w:rFonts w:ascii="Century Gothic" w:hAnsi="Century Gothic"/>
                <w:sz w:val="24"/>
              </w:rPr>
              <w:t>pupil</w:t>
            </w:r>
            <w:r w:rsidRPr="00B033BA">
              <w:rPr>
                <w:rFonts w:ascii="Century Gothic" w:hAnsi="Century Gothic"/>
                <w:sz w:val="24"/>
              </w:rPr>
              <w:t xml:space="preserve">s is a priority within school.  </w:t>
            </w:r>
          </w:p>
          <w:p w14:paraId="06BEDADE" w14:textId="55A15E5F" w:rsidR="00060E6E" w:rsidRDefault="00060E6E" w:rsidP="00A4305A">
            <w:pPr>
              <w:pStyle w:val="7Tablecopybulleted"/>
              <w:numPr>
                <w:ilvl w:val="0"/>
                <w:numId w:val="16"/>
              </w:numPr>
              <w:rPr>
                <w:rFonts w:ascii="Century Gothic" w:hAnsi="Century Gothic"/>
                <w:sz w:val="24"/>
              </w:rPr>
            </w:pPr>
            <w:r>
              <w:rPr>
                <w:rFonts w:ascii="Century Gothic" w:hAnsi="Century Gothic"/>
                <w:sz w:val="24"/>
              </w:rPr>
              <w:t xml:space="preserve">School staff </w:t>
            </w:r>
            <w:proofErr w:type="gramStart"/>
            <w:r>
              <w:rPr>
                <w:rFonts w:ascii="Century Gothic" w:hAnsi="Century Gothic"/>
                <w:sz w:val="24"/>
              </w:rPr>
              <w:t>have the opportunity to</w:t>
            </w:r>
            <w:proofErr w:type="gramEnd"/>
            <w:r>
              <w:rPr>
                <w:rFonts w:ascii="Century Gothic" w:hAnsi="Century Gothic"/>
                <w:sz w:val="24"/>
              </w:rPr>
              <w:t xml:space="preserve"> attend the BILD Annual Conference which focuses on delivering high quality lectures and updates on PBS.</w:t>
            </w:r>
          </w:p>
          <w:p w14:paraId="7D394D3B" w14:textId="512B2556" w:rsidR="00060E6E" w:rsidRPr="00A63002" w:rsidRDefault="00060E6E" w:rsidP="00A4305A">
            <w:pPr>
              <w:pStyle w:val="7Tablecopybulleted"/>
              <w:numPr>
                <w:ilvl w:val="0"/>
                <w:numId w:val="16"/>
              </w:numPr>
              <w:rPr>
                <w:rFonts w:ascii="Century Gothic" w:hAnsi="Century Gothic"/>
                <w:sz w:val="24"/>
              </w:rPr>
            </w:pPr>
            <w:r>
              <w:rPr>
                <w:rFonts w:ascii="Century Gothic" w:hAnsi="Century Gothic"/>
                <w:sz w:val="24"/>
              </w:rPr>
              <w:t xml:space="preserve">Staff at Sutherland House School attend special interest groups and network meetings as part of NASS (National Association of Special Schools). </w:t>
            </w:r>
          </w:p>
          <w:p w14:paraId="061058AB" w14:textId="77777777" w:rsidR="00A4305A" w:rsidRPr="00A63002" w:rsidRDefault="00A4305A" w:rsidP="00A4305A">
            <w:pPr>
              <w:pStyle w:val="7Tablecopybulleted"/>
              <w:numPr>
                <w:ilvl w:val="0"/>
                <w:numId w:val="16"/>
              </w:numPr>
              <w:rPr>
                <w:rFonts w:ascii="Century Gothic" w:hAnsi="Century Gothic"/>
                <w:sz w:val="24"/>
              </w:rPr>
            </w:pPr>
            <w:r w:rsidRPr="00A63002">
              <w:rPr>
                <w:rFonts w:ascii="Century Gothic" w:hAnsi="Century Gothic"/>
                <w:sz w:val="24"/>
              </w:rPr>
              <w:t xml:space="preserve">The school has a governing body. The governing body meets half-termly. Members of the governing body have allocated responsibility areas and have meetings with key staff for regular updates. </w:t>
            </w:r>
          </w:p>
          <w:p w14:paraId="3C263E2F" w14:textId="6ACBCA20" w:rsidR="00A4305A" w:rsidRDefault="00A4305A" w:rsidP="00A4305A">
            <w:pPr>
              <w:pStyle w:val="7Tablecopybulleted"/>
              <w:numPr>
                <w:ilvl w:val="0"/>
                <w:numId w:val="16"/>
              </w:numPr>
              <w:rPr>
                <w:rFonts w:ascii="Century Gothic" w:hAnsi="Century Gothic"/>
                <w:sz w:val="24"/>
              </w:rPr>
            </w:pPr>
            <w:r w:rsidRPr="00A63002">
              <w:rPr>
                <w:rFonts w:ascii="Century Gothic" w:hAnsi="Century Gothic"/>
                <w:sz w:val="24"/>
              </w:rPr>
              <w:t xml:space="preserve">The school has a school </w:t>
            </w:r>
            <w:r w:rsidR="007B453A">
              <w:rPr>
                <w:rFonts w:ascii="Century Gothic" w:hAnsi="Century Gothic"/>
                <w:sz w:val="24"/>
              </w:rPr>
              <w:t>improvement</w:t>
            </w:r>
            <w:r w:rsidRPr="00A63002">
              <w:rPr>
                <w:rFonts w:ascii="Century Gothic" w:hAnsi="Century Gothic"/>
                <w:sz w:val="24"/>
              </w:rPr>
              <w:t xml:space="preserve"> plan which is reviewed on a </w:t>
            </w:r>
            <w:r w:rsidR="00060E6E">
              <w:rPr>
                <w:rFonts w:ascii="Century Gothic" w:hAnsi="Century Gothic"/>
                <w:sz w:val="24"/>
              </w:rPr>
              <w:t>weekly</w:t>
            </w:r>
            <w:r w:rsidRPr="00A63002">
              <w:rPr>
                <w:rFonts w:ascii="Century Gothic" w:hAnsi="Century Gothic"/>
                <w:sz w:val="24"/>
              </w:rPr>
              <w:t xml:space="preserve"> basis. </w:t>
            </w:r>
          </w:p>
          <w:p w14:paraId="18703532" w14:textId="23FD4A92" w:rsidR="00060E6E" w:rsidRPr="00A63002" w:rsidRDefault="00060E6E" w:rsidP="00A4305A">
            <w:pPr>
              <w:pStyle w:val="7Tablecopybulleted"/>
              <w:numPr>
                <w:ilvl w:val="0"/>
                <w:numId w:val="16"/>
              </w:numPr>
              <w:rPr>
                <w:rFonts w:ascii="Century Gothic" w:hAnsi="Century Gothic"/>
                <w:sz w:val="24"/>
              </w:rPr>
            </w:pPr>
            <w:r>
              <w:rPr>
                <w:rFonts w:ascii="Century Gothic" w:hAnsi="Century Gothic"/>
                <w:sz w:val="24"/>
              </w:rPr>
              <w:t xml:space="preserve">The Head Teacher meets with Senior Leaders weekly to discuss, set targets and review actions for their area of responsibility. </w:t>
            </w:r>
          </w:p>
          <w:p w14:paraId="222C7568" w14:textId="06AA2854" w:rsidR="00A4305A" w:rsidRPr="00A63002" w:rsidRDefault="00A4305A" w:rsidP="00A4305A">
            <w:pPr>
              <w:pStyle w:val="7Tablecopybulleted"/>
              <w:numPr>
                <w:ilvl w:val="0"/>
                <w:numId w:val="16"/>
              </w:numPr>
              <w:rPr>
                <w:rFonts w:ascii="Century Gothic" w:hAnsi="Century Gothic"/>
                <w:sz w:val="24"/>
              </w:rPr>
            </w:pPr>
            <w:r w:rsidRPr="00A63002">
              <w:rPr>
                <w:rFonts w:ascii="Century Gothic" w:hAnsi="Century Gothic"/>
                <w:sz w:val="24"/>
              </w:rPr>
              <w:t xml:space="preserve">There is a rolling programme of CPD for staff each half-term on a Wednesday. Each half-term there are sessions related to Education, Safeguarding or Health and Safety, SALT, Behaviour and Psychology, as well as regular sessions from the </w:t>
            </w:r>
            <w:r w:rsidR="00060E6E">
              <w:rPr>
                <w:rFonts w:ascii="Century Gothic" w:hAnsi="Century Gothic"/>
                <w:sz w:val="24"/>
              </w:rPr>
              <w:t>Senior Leadership Team</w:t>
            </w:r>
            <w:r w:rsidRPr="00A63002">
              <w:rPr>
                <w:rFonts w:ascii="Century Gothic" w:hAnsi="Century Gothic"/>
                <w:sz w:val="24"/>
              </w:rPr>
              <w:t xml:space="preserve">. The school also has a programme of INSET </w:t>
            </w:r>
            <w:r w:rsidRPr="00A63002">
              <w:rPr>
                <w:rFonts w:ascii="Century Gothic" w:hAnsi="Century Gothic"/>
                <w:sz w:val="24"/>
              </w:rPr>
              <w:lastRenderedPageBreak/>
              <w:t xml:space="preserve">days. Individual staff members are supported to follow individual training packages linked to their career role and future aspirations. The school is currently supporting </w:t>
            </w:r>
            <w:r w:rsidR="00060E6E">
              <w:rPr>
                <w:rFonts w:ascii="Century Gothic" w:hAnsi="Century Gothic"/>
                <w:sz w:val="24"/>
              </w:rPr>
              <w:t>3</w:t>
            </w:r>
            <w:r w:rsidRPr="00A63002">
              <w:rPr>
                <w:rFonts w:ascii="Century Gothic" w:hAnsi="Century Gothic"/>
                <w:sz w:val="24"/>
              </w:rPr>
              <w:t xml:space="preserve"> members of staff to train as teachers, or to complete their ECT programme. </w:t>
            </w:r>
          </w:p>
          <w:p w14:paraId="1EA0D294" w14:textId="542C1518" w:rsidR="00A4305A" w:rsidRPr="00A63002" w:rsidRDefault="007B453A" w:rsidP="00A4305A">
            <w:pPr>
              <w:pStyle w:val="7Tablecopybulleted"/>
              <w:numPr>
                <w:ilvl w:val="0"/>
                <w:numId w:val="16"/>
              </w:numPr>
              <w:rPr>
                <w:rFonts w:ascii="Century Gothic" w:hAnsi="Century Gothic"/>
                <w:sz w:val="24"/>
              </w:rPr>
            </w:pPr>
            <w:r>
              <w:rPr>
                <w:rFonts w:ascii="Century Gothic" w:hAnsi="Century Gothic"/>
                <w:sz w:val="24"/>
              </w:rPr>
              <w:t xml:space="preserve">The Assistant Head Teacher </w:t>
            </w:r>
            <w:r w:rsidR="00060E6E">
              <w:rPr>
                <w:rFonts w:ascii="Century Gothic" w:hAnsi="Century Gothic"/>
                <w:sz w:val="24"/>
              </w:rPr>
              <w:t xml:space="preserve">has completed </w:t>
            </w:r>
            <w:r>
              <w:rPr>
                <w:rFonts w:ascii="Century Gothic" w:hAnsi="Century Gothic"/>
                <w:sz w:val="24"/>
              </w:rPr>
              <w:t xml:space="preserve">the Mental Health Lead, DFE approved course. </w:t>
            </w:r>
            <w:r w:rsidR="00A4305A" w:rsidRPr="00A63002">
              <w:rPr>
                <w:rFonts w:ascii="Century Gothic" w:hAnsi="Century Gothic"/>
                <w:sz w:val="24"/>
              </w:rPr>
              <w:t xml:space="preserve"> All staff also have a line manager that they can go to for support and guidance as required. The SLT team are available to staff as required during the working week. </w:t>
            </w:r>
            <w:r w:rsidR="00060E6E">
              <w:rPr>
                <w:rFonts w:ascii="Century Gothic" w:hAnsi="Century Gothic"/>
                <w:sz w:val="24"/>
              </w:rPr>
              <w:t xml:space="preserve">All staff have a weekly supervision session. </w:t>
            </w:r>
          </w:p>
          <w:p w14:paraId="24E8BA3C" w14:textId="73EF944E" w:rsidR="00A4305A" w:rsidRPr="007B453A" w:rsidRDefault="00A4305A" w:rsidP="00A4305A">
            <w:pPr>
              <w:pStyle w:val="7Tablecopybulleted"/>
              <w:numPr>
                <w:ilvl w:val="0"/>
                <w:numId w:val="16"/>
              </w:numPr>
              <w:rPr>
                <w:rFonts w:ascii="Century Gothic" w:hAnsi="Century Gothic"/>
                <w:sz w:val="24"/>
              </w:rPr>
            </w:pPr>
            <w:r w:rsidRPr="00A63002">
              <w:rPr>
                <w:rFonts w:ascii="Century Gothic" w:hAnsi="Century Gothic"/>
                <w:sz w:val="24"/>
              </w:rPr>
              <w:t xml:space="preserve">Parents receive regular letters and </w:t>
            </w:r>
            <w:r w:rsidR="001F4229">
              <w:rPr>
                <w:rFonts w:ascii="Century Gothic" w:hAnsi="Century Gothic"/>
                <w:sz w:val="24"/>
              </w:rPr>
              <w:t xml:space="preserve">termly </w:t>
            </w:r>
            <w:r w:rsidRPr="00A63002">
              <w:rPr>
                <w:rFonts w:ascii="Century Gothic" w:hAnsi="Century Gothic"/>
                <w:sz w:val="24"/>
              </w:rPr>
              <w:t>newsletters. Parent forum meeting</w:t>
            </w:r>
            <w:r w:rsidR="009F34FC">
              <w:rPr>
                <w:rFonts w:ascii="Century Gothic" w:hAnsi="Century Gothic"/>
                <w:sz w:val="24"/>
              </w:rPr>
              <w:t>s</w:t>
            </w:r>
            <w:r w:rsidRPr="00A63002">
              <w:rPr>
                <w:rFonts w:ascii="Century Gothic" w:hAnsi="Century Gothic"/>
                <w:sz w:val="24"/>
              </w:rPr>
              <w:t xml:space="preserve"> take place on a</w:t>
            </w:r>
            <w:r w:rsidR="001F4229">
              <w:rPr>
                <w:rFonts w:ascii="Century Gothic" w:hAnsi="Century Gothic"/>
                <w:sz w:val="24"/>
              </w:rPr>
              <w:t xml:space="preserve"> half</w:t>
            </w:r>
            <w:r w:rsidRPr="00A63002">
              <w:rPr>
                <w:rFonts w:ascii="Century Gothic" w:hAnsi="Century Gothic"/>
                <w:sz w:val="24"/>
              </w:rPr>
              <w:t xml:space="preserve"> termly basis. </w:t>
            </w:r>
          </w:p>
        </w:tc>
      </w:tr>
      <w:tr w:rsidR="00B9282B" w:rsidRPr="00FE23AE" w14:paraId="0565BA8C"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2E152818" w14:textId="02CA4325" w:rsidR="00B9282B" w:rsidRPr="00A63002" w:rsidRDefault="00B9282B" w:rsidP="00980887">
            <w:pPr>
              <w:pStyle w:val="7Tablebodycopy"/>
              <w:rPr>
                <w:rFonts w:ascii="Century Gothic" w:hAnsi="Century Gothic"/>
                <w:b/>
                <w:bCs/>
                <w:sz w:val="24"/>
              </w:rPr>
            </w:pPr>
            <w:r>
              <w:rPr>
                <w:rFonts w:ascii="Century Gothic" w:hAnsi="Century Gothic"/>
                <w:b/>
                <w:bCs/>
                <w:sz w:val="24"/>
              </w:rPr>
              <w:lastRenderedPageBreak/>
              <w:t>To secure Outstanding</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2A7303BA" w14:textId="77777777" w:rsidR="00B9282B" w:rsidRDefault="00B9282B" w:rsidP="002A355F">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Governors systematically challenge senior leaders to ensure staff and resources are used effectively. Governors hold leaders to account for outcomes for all pupils. </w:t>
            </w:r>
          </w:p>
          <w:p w14:paraId="54FE3FE7" w14:textId="77777777" w:rsidR="00B9282B" w:rsidRDefault="00B9282B" w:rsidP="002A355F">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Link governors meet regularly with their respective areas and supportive challenge is in place to ensure developments are happening in line with the school improvement plan.</w:t>
            </w:r>
          </w:p>
          <w:p w14:paraId="5545FACF" w14:textId="7E427AD4" w:rsidR="00B9282B" w:rsidRDefault="0079192D" w:rsidP="002A355F">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Teachers</w:t>
            </w:r>
            <w:r w:rsidR="00B9282B">
              <w:rPr>
                <w:rFonts w:ascii="Century Gothic" w:eastAsia="Calibri" w:hAnsi="Century Gothic" w:cs="Arial"/>
                <w:sz w:val="24"/>
                <w:szCs w:val="24"/>
              </w:rPr>
              <w:t xml:space="preserve"> understand their role and responsibility for taking responsibility for their subject area.</w:t>
            </w:r>
          </w:p>
          <w:p w14:paraId="1CBAF800" w14:textId="77777777" w:rsidR="00B9282B" w:rsidRDefault="00B9282B" w:rsidP="002A355F">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Appraisal and supervisions are carried out in a meaningful way </w:t>
            </w:r>
            <w:proofErr w:type="gramStart"/>
            <w:r>
              <w:rPr>
                <w:rFonts w:ascii="Century Gothic" w:eastAsia="Calibri" w:hAnsi="Century Gothic" w:cs="Arial"/>
                <w:sz w:val="24"/>
                <w:szCs w:val="24"/>
              </w:rPr>
              <w:t>in order to</w:t>
            </w:r>
            <w:proofErr w:type="gramEnd"/>
            <w:r>
              <w:rPr>
                <w:rFonts w:ascii="Century Gothic" w:eastAsia="Calibri" w:hAnsi="Century Gothic" w:cs="Arial"/>
                <w:sz w:val="24"/>
                <w:szCs w:val="24"/>
              </w:rPr>
              <w:t xml:space="preserve"> support the outcomes for all pupils and further work towards securing Outstanding. </w:t>
            </w:r>
          </w:p>
          <w:p w14:paraId="280A1B9F" w14:textId="77777777" w:rsidR="00B9282B" w:rsidRDefault="00B9282B" w:rsidP="00B9282B">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School vision and values are clearly communicated and understood by all stakeholders. </w:t>
            </w:r>
          </w:p>
          <w:p w14:paraId="7CAFF562" w14:textId="01EE8AE0" w:rsidR="00B9282B" w:rsidRPr="00B9282B" w:rsidRDefault="00B9282B" w:rsidP="00B9282B">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Quality Assurance cycles are in place for all aspects of school life to further progress outcomes for all pupils. </w:t>
            </w:r>
          </w:p>
        </w:tc>
      </w:tr>
    </w:tbl>
    <w:p w14:paraId="435DD597" w14:textId="734903A9" w:rsidR="00A4305A" w:rsidRDefault="00A4305A" w:rsidP="006075E5">
      <w:pPr>
        <w:pStyle w:val="3Bulletedcopyblue"/>
        <w:numPr>
          <w:ilvl w:val="0"/>
          <w:numId w:val="0"/>
        </w:numPr>
        <w:ind w:left="340"/>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05"/>
        <w:gridCol w:w="12616"/>
      </w:tblGrid>
      <w:tr w:rsidR="004A40D2" w:rsidRPr="005A64F0" w14:paraId="3BBAEC49" w14:textId="77777777" w:rsidTr="001F4229">
        <w:trPr>
          <w:cantSplit/>
        </w:trPr>
        <w:tc>
          <w:tcPr>
            <w:tcW w:w="15021" w:type="dxa"/>
            <w:gridSpan w:val="2"/>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521CF39F" w14:textId="688551B6" w:rsidR="004A40D2" w:rsidRPr="005A64F0" w:rsidRDefault="008160A7"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Quality of Sixth Form Provision</w:t>
            </w:r>
          </w:p>
        </w:tc>
      </w:tr>
      <w:tr w:rsidR="008160A7" w:rsidRPr="00FE23AE" w14:paraId="608FA8A3"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0D0777FA" w14:textId="3DFFB833" w:rsidR="008160A7" w:rsidRPr="00A63002" w:rsidRDefault="008160A7" w:rsidP="008160A7">
            <w:pPr>
              <w:pStyle w:val="7Tablebodycopy"/>
              <w:rPr>
                <w:rFonts w:ascii="Century Gothic" w:hAnsi="Century Gothic"/>
                <w:b/>
                <w:bCs/>
                <w:sz w:val="24"/>
              </w:rPr>
            </w:pP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0F348458" w14:textId="3D7434A4" w:rsidR="008160A7" w:rsidRPr="00A63002" w:rsidRDefault="008160A7" w:rsidP="008160A7">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There has been a recent emphasis in further developing the role of subject </w:t>
            </w:r>
            <w:r w:rsidR="0079192D">
              <w:rPr>
                <w:rFonts w:ascii="Century Gothic" w:eastAsia="Calibri" w:hAnsi="Century Gothic" w:cs="Arial"/>
                <w:sz w:val="24"/>
                <w:szCs w:val="24"/>
              </w:rPr>
              <w:t>teachers</w:t>
            </w:r>
            <w:r w:rsidRPr="00A63002">
              <w:rPr>
                <w:rFonts w:ascii="Century Gothic" w:eastAsia="Calibri" w:hAnsi="Century Gothic" w:cs="Arial"/>
                <w:sz w:val="24"/>
                <w:szCs w:val="24"/>
              </w:rPr>
              <w:t xml:space="preserve"> in the school with their growing involvement in overseeing and monitoring their subjects across the different </w:t>
            </w:r>
            <w:r w:rsidRPr="00A63002">
              <w:rPr>
                <w:rFonts w:ascii="Century Gothic" w:eastAsia="Calibri" w:hAnsi="Century Gothic" w:cs="Arial"/>
                <w:sz w:val="24"/>
                <w:szCs w:val="24"/>
              </w:rPr>
              <w:lastRenderedPageBreak/>
              <w:t xml:space="preserve">Learning Pathways.  There are subject </w:t>
            </w:r>
            <w:r w:rsidR="0079192D">
              <w:rPr>
                <w:rFonts w:ascii="Century Gothic" w:eastAsia="Calibri" w:hAnsi="Century Gothic" w:cs="Arial"/>
                <w:sz w:val="24"/>
                <w:szCs w:val="24"/>
              </w:rPr>
              <w:t>teachers</w:t>
            </w:r>
            <w:r w:rsidRPr="00A63002">
              <w:rPr>
                <w:rFonts w:ascii="Century Gothic" w:eastAsia="Calibri" w:hAnsi="Century Gothic" w:cs="Arial"/>
                <w:sz w:val="24"/>
                <w:szCs w:val="24"/>
              </w:rPr>
              <w:t xml:space="preserve"> in place: English, Maths, Science, ICT &amp; Computing, Art and Design, PE, Humanities and Active Living.</w:t>
            </w:r>
          </w:p>
          <w:p w14:paraId="6CC5DA5D" w14:textId="7E611D38" w:rsidR="008160A7" w:rsidRPr="00A63002" w:rsidRDefault="008160A7" w:rsidP="008160A7">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 xml:space="preserve">The accreditation routes for all pupils </w:t>
            </w:r>
            <w:r w:rsidR="00285B2E">
              <w:rPr>
                <w:rFonts w:ascii="Century Gothic" w:eastAsia="Calibri" w:hAnsi="Century Gothic" w:cs="Arial"/>
                <w:sz w:val="24"/>
                <w:szCs w:val="24"/>
              </w:rPr>
              <w:t>are</w:t>
            </w:r>
            <w:r w:rsidR="004030F8">
              <w:rPr>
                <w:rFonts w:ascii="Century Gothic" w:eastAsia="Calibri" w:hAnsi="Century Gothic" w:cs="Arial"/>
                <w:sz w:val="24"/>
                <w:szCs w:val="24"/>
              </w:rPr>
              <w:t xml:space="preserve"> continually</w:t>
            </w:r>
            <w:r w:rsidRPr="00A63002">
              <w:rPr>
                <w:rFonts w:ascii="Century Gothic" w:eastAsia="Calibri" w:hAnsi="Century Gothic" w:cs="Arial"/>
                <w:sz w:val="24"/>
                <w:szCs w:val="24"/>
              </w:rPr>
              <w:t xml:space="preserve"> enhanced through the work of the Examinations Officer in establishing further opportunities for accreditations for </w:t>
            </w:r>
            <w:r w:rsidR="009937D1">
              <w:rPr>
                <w:rFonts w:ascii="Century Gothic" w:eastAsia="Calibri" w:hAnsi="Century Gothic" w:cs="Arial"/>
                <w:sz w:val="24"/>
                <w:szCs w:val="24"/>
              </w:rPr>
              <w:t>pupil</w:t>
            </w:r>
            <w:r w:rsidRPr="00A63002">
              <w:rPr>
                <w:rFonts w:ascii="Century Gothic" w:eastAsia="Calibri" w:hAnsi="Century Gothic" w:cs="Arial"/>
                <w:sz w:val="24"/>
                <w:szCs w:val="24"/>
              </w:rPr>
              <w:t>s in the Purple and Orange Learning Pathways.</w:t>
            </w:r>
          </w:p>
          <w:p w14:paraId="7D571D0A" w14:textId="77777777" w:rsidR="008160A7" w:rsidRPr="00A63002" w:rsidRDefault="008160A7" w:rsidP="008160A7">
            <w:pPr>
              <w:numPr>
                <w:ilvl w:val="0"/>
                <w:numId w:val="2"/>
              </w:numPr>
              <w:spacing w:after="0" w:line="240" w:lineRule="auto"/>
              <w:rPr>
                <w:rFonts w:ascii="Century Gothic" w:eastAsia="Calibri" w:hAnsi="Century Gothic" w:cs="Arial"/>
                <w:sz w:val="24"/>
                <w:szCs w:val="24"/>
              </w:rPr>
            </w:pPr>
            <w:r w:rsidRPr="00A63002">
              <w:rPr>
                <w:rFonts w:ascii="Century Gothic" w:eastAsia="Calibri" w:hAnsi="Century Gothic" w:cs="Arial"/>
                <w:sz w:val="24"/>
                <w:szCs w:val="24"/>
              </w:rPr>
              <w:t>There are predicted accreditations routes in place for each pupil across subject areas.</w:t>
            </w:r>
          </w:p>
          <w:p w14:paraId="4F9229EB" w14:textId="369EA9EB" w:rsidR="008160A7" w:rsidRPr="00A63002" w:rsidRDefault="004030F8" w:rsidP="008160A7">
            <w:pPr>
              <w:pStyle w:val="7Tablecopybulleted"/>
              <w:numPr>
                <w:ilvl w:val="0"/>
                <w:numId w:val="2"/>
              </w:numPr>
              <w:rPr>
                <w:rFonts w:ascii="Century Gothic" w:hAnsi="Century Gothic"/>
                <w:sz w:val="24"/>
              </w:rPr>
            </w:pPr>
            <w:r>
              <w:rPr>
                <w:rFonts w:ascii="Century Gothic" w:hAnsi="Century Gothic"/>
                <w:sz w:val="24"/>
              </w:rPr>
              <w:t>The</w:t>
            </w:r>
            <w:r w:rsidR="008160A7" w:rsidRPr="00A63002">
              <w:rPr>
                <w:rFonts w:ascii="Century Gothic" w:hAnsi="Century Gothic"/>
                <w:sz w:val="24"/>
              </w:rPr>
              <w:t xml:space="preserve"> school has introduced options choices for pupils in Key Stage 4 and 5 which has given our pupils the opportunity to choose some of the subjects that they are studying. </w:t>
            </w:r>
          </w:p>
          <w:p w14:paraId="355F0CFD" w14:textId="0809CCE4" w:rsidR="008160A7" w:rsidRPr="00A63002" w:rsidRDefault="008160A7" w:rsidP="008160A7">
            <w:pPr>
              <w:pStyle w:val="7Tablecopybulleted"/>
              <w:numPr>
                <w:ilvl w:val="0"/>
                <w:numId w:val="2"/>
              </w:numPr>
              <w:rPr>
                <w:rFonts w:ascii="Century Gothic" w:hAnsi="Century Gothic"/>
                <w:sz w:val="24"/>
              </w:rPr>
            </w:pPr>
            <w:r w:rsidRPr="00A63002">
              <w:rPr>
                <w:rFonts w:ascii="Century Gothic" w:hAnsi="Century Gothic"/>
                <w:sz w:val="24"/>
              </w:rPr>
              <w:t xml:space="preserve">The school has </w:t>
            </w:r>
            <w:proofErr w:type="gramStart"/>
            <w:r w:rsidRPr="00A63002">
              <w:rPr>
                <w:rFonts w:ascii="Century Gothic" w:hAnsi="Century Gothic"/>
                <w:sz w:val="24"/>
              </w:rPr>
              <w:t>a number of</w:t>
            </w:r>
            <w:proofErr w:type="gramEnd"/>
            <w:r w:rsidRPr="00A63002">
              <w:rPr>
                <w:rFonts w:ascii="Century Gothic" w:hAnsi="Century Gothic"/>
                <w:sz w:val="24"/>
              </w:rPr>
              <w:t xml:space="preserve"> subject specific teaching spaces such as a </w:t>
            </w:r>
            <w:r w:rsidR="009F34FC" w:rsidRPr="00A63002">
              <w:rPr>
                <w:rFonts w:ascii="Century Gothic" w:hAnsi="Century Gothic"/>
                <w:sz w:val="24"/>
              </w:rPr>
              <w:t>science</w:t>
            </w:r>
            <w:r w:rsidRPr="00A63002">
              <w:rPr>
                <w:rFonts w:ascii="Century Gothic" w:hAnsi="Century Gothic"/>
                <w:sz w:val="24"/>
              </w:rPr>
              <w:t xml:space="preserve"> lab, teaching kitchen, ICT suites, a sports hall as well as subject specific classrooms. </w:t>
            </w:r>
          </w:p>
          <w:p w14:paraId="1A821FFA" w14:textId="77777777" w:rsidR="008160A7" w:rsidRPr="00A63002" w:rsidRDefault="008160A7" w:rsidP="008160A7">
            <w:pPr>
              <w:pStyle w:val="7Tablebodycopy"/>
              <w:numPr>
                <w:ilvl w:val="0"/>
                <w:numId w:val="2"/>
              </w:numPr>
              <w:rPr>
                <w:rFonts w:ascii="Century Gothic" w:hAnsi="Century Gothic"/>
                <w:sz w:val="24"/>
              </w:rPr>
            </w:pPr>
            <w:r w:rsidRPr="00A63002">
              <w:rPr>
                <w:rFonts w:ascii="Century Gothic" w:hAnsi="Century Gothic"/>
                <w:sz w:val="24"/>
              </w:rPr>
              <w:t xml:space="preserve">The school has a careers advisor who provides 1:1 support and guidance for pupils in KS4 and KS5. </w:t>
            </w:r>
          </w:p>
          <w:p w14:paraId="11262246" w14:textId="77777777" w:rsidR="008160A7" w:rsidRDefault="008160A7" w:rsidP="009F34FC">
            <w:pPr>
              <w:pStyle w:val="7Tablebodycopy"/>
              <w:numPr>
                <w:ilvl w:val="0"/>
                <w:numId w:val="2"/>
              </w:numPr>
              <w:rPr>
                <w:rFonts w:ascii="Century Gothic" w:hAnsi="Century Gothic"/>
                <w:sz w:val="24"/>
              </w:rPr>
            </w:pPr>
            <w:r w:rsidRPr="00A63002">
              <w:rPr>
                <w:rFonts w:ascii="Century Gothic" w:hAnsi="Century Gothic"/>
                <w:sz w:val="24"/>
              </w:rPr>
              <w:t xml:space="preserve">All pupil in KS4 and KS5 also have a Preparation for Adulthood lesson each week. This is an opportunity to pupils to develop skills such as travelling independently, money management, managing a home and personal hygiene. </w:t>
            </w:r>
          </w:p>
          <w:p w14:paraId="02C08916" w14:textId="7D8B5E87" w:rsidR="009F34FC" w:rsidRDefault="009F34FC" w:rsidP="009F34FC">
            <w:pPr>
              <w:pStyle w:val="7Tablebodycopy"/>
              <w:numPr>
                <w:ilvl w:val="0"/>
                <w:numId w:val="2"/>
              </w:numPr>
              <w:rPr>
                <w:rFonts w:ascii="Century Gothic" w:hAnsi="Century Gothic"/>
                <w:sz w:val="24"/>
              </w:rPr>
            </w:pPr>
            <w:r>
              <w:rPr>
                <w:rFonts w:ascii="Century Gothic" w:hAnsi="Century Gothic"/>
                <w:sz w:val="24"/>
              </w:rPr>
              <w:t>Sixth Form pupils can have a placement at Marchant House to further develop their independent living skills.</w:t>
            </w:r>
          </w:p>
          <w:p w14:paraId="30664B8E" w14:textId="77777777" w:rsidR="009F34FC" w:rsidRDefault="009F34FC" w:rsidP="009F34FC">
            <w:pPr>
              <w:pStyle w:val="7Tablebodycopy"/>
              <w:numPr>
                <w:ilvl w:val="0"/>
                <w:numId w:val="2"/>
              </w:numPr>
              <w:rPr>
                <w:rFonts w:ascii="Century Gothic" w:hAnsi="Century Gothic"/>
                <w:sz w:val="24"/>
              </w:rPr>
            </w:pPr>
            <w:r>
              <w:rPr>
                <w:rFonts w:ascii="Century Gothic" w:hAnsi="Century Gothic"/>
                <w:sz w:val="24"/>
              </w:rPr>
              <w:t>Work experience is organised and supported by the Careers Lead. Pupils have many opportunities to experience different work placements.</w:t>
            </w:r>
          </w:p>
          <w:p w14:paraId="3D336396" w14:textId="1E98784E" w:rsidR="009F34FC" w:rsidRDefault="009F34FC" w:rsidP="009F34FC">
            <w:pPr>
              <w:pStyle w:val="7Tablebodycopy"/>
              <w:numPr>
                <w:ilvl w:val="0"/>
                <w:numId w:val="2"/>
              </w:numPr>
              <w:rPr>
                <w:rFonts w:ascii="Century Gothic" w:hAnsi="Century Gothic"/>
                <w:sz w:val="24"/>
              </w:rPr>
            </w:pPr>
            <w:r>
              <w:rPr>
                <w:rFonts w:ascii="Century Gothic" w:hAnsi="Century Gothic"/>
                <w:sz w:val="24"/>
              </w:rPr>
              <w:t xml:space="preserve">Pupils are supported to attend college placements where this is identified as an aspiration, and we have strong links with Nottingham College. </w:t>
            </w:r>
          </w:p>
          <w:p w14:paraId="3FF62253" w14:textId="2BB324DA" w:rsidR="009F34FC" w:rsidRPr="009F34FC" w:rsidRDefault="009F34FC" w:rsidP="009F34FC">
            <w:pPr>
              <w:pStyle w:val="7Tablebodycopy"/>
              <w:numPr>
                <w:ilvl w:val="0"/>
                <w:numId w:val="2"/>
              </w:numPr>
              <w:rPr>
                <w:rFonts w:ascii="Century Gothic" w:hAnsi="Century Gothic"/>
                <w:sz w:val="24"/>
              </w:rPr>
            </w:pPr>
            <w:r>
              <w:rPr>
                <w:rFonts w:ascii="Century Gothic" w:hAnsi="Century Gothic"/>
                <w:sz w:val="24"/>
              </w:rPr>
              <w:t xml:space="preserve">The Careers Lead organises local universities and colleges to work with our </w:t>
            </w:r>
            <w:r w:rsidR="009937D1">
              <w:rPr>
                <w:rFonts w:ascii="Century Gothic" w:hAnsi="Century Gothic"/>
                <w:sz w:val="24"/>
              </w:rPr>
              <w:t>pupil</w:t>
            </w:r>
            <w:r>
              <w:rPr>
                <w:rFonts w:ascii="Century Gothic" w:hAnsi="Century Gothic"/>
                <w:sz w:val="24"/>
              </w:rPr>
              <w:t xml:space="preserve">s to hold workshops </w:t>
            </w:r>
            <w:proofErr w:type="gramStart"/>
            <w:r>
              <w:rPr>
                <w:rFonts w:ascii="Century Gothic" w:hAnsi="Century Gothic"/>
                <w:sz w:val="24"/>
              </w:rPr>
              <w:t>and also</w:t>
            </w:r>
            <w:proofErr w:type="gramEnd"/>
            <w:r>
              <w:rPr>
                <w:rFonts w:ascii="Century Gothic" w:hAnsi="Century Gothic"/>
                <w:sz w:val="24"/>
              </w:rPr>
              <w:t xml:space="preserve"> organise visits to view facilities outside of school. </w:t>
            </w:r>
          </w:p>
        </w:tc>
      </w:tr>
      <w:tr w:rsidR="00B9282B" w:rsidRPr="00FE23AE" w14:paraId="1D48A867"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105BA883" w14:textId="3AE818A2" w:rsidR="00B9282B" w:rsidRPr="00A63002" w:rsidRDefault="00B9282B" w:rsidP="008160A7">
            <w:pPr>
              <w:pStyle w:val="7Tablebodycopy"/>
              <w:rPr>
                <w:rFonts w:ascii="Century Gothic" w:hAnsi="Century Gothic"/>
                <w:b/>
                <w:bCs/>
                <w:sz w:val="24"/>
              </w:rPr>
            </w:pPr>
            <w:r>
              <w:rPr>
                <w:rFonts w:ascii="Century Gothic" w:hAnsi="Century Gothic"/>
                <w:b/>
                <w:bCs/>
                <w:sz w:val="24"/>
              </w:rPr>
              <w:lastRenderedPageBreak/>
              <w:t>To secure Outstanding</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64865A26" w14:textId="77777777"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The curriculum is coherently planned and sequenced towards building sufficient knowledge and skills for future learning and destinations. </w:t>
            </w:r>
          </w:p>
          <w:p w14:paraId="6CB10F03" w14:textId="77777777"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lastRenderedPageBreak/>
              <w:t>Post 16 pupils demonstrate consistently positive attitude and commitment to their education. They have consistently high levels of respect for each other.</w:t>
            </w:r>
          </w:p>
          <w:p w14:paraId="275C5C2B" w14:textId="7BD95E53" w:rsidR="00B9282B" w:rsidRPr="00A63002"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Post- 16 consistently and extensively promotes learners’ development. </w:t>
            </w:r>
          </w:p>
        </w:tc>
      </w:tr>
      <w:tr w:rsidR="00B9282B" w:rsidRPr="00FE23AE" w14:paraId="4A73AD71" w14:textId="77777777" w:rsidTr="00980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2405" w:type="dxa"/>
            <w:tcBorders>
              <w:top w:val="single" w:sz="4" w:space="0" w:color="auto"/>
              <w:bottom w:val="single" w:sz="4" w:space="0" w:color="auto"/>
              <w:right w:val="single" w:sz="4" w:space="0" w:color="auto"/>
            </w:tcBorders>
            <w:shd w:val="clear" w:color="auto" w:fill="auto"/>
            <w:tcMar>
              <w:top w:w="113" w:type="dxa"/>
              <w:bottom w:w="113" w:type="dxa"/>
            </w:tcMar>
          </w:tcPr>
          <w:p w14:paraId="7992367A" w14:textId="466E5859" w:rsidR="00B9282B" w:rsidRDefault="00B9282B" w:rsidP="008160A7">
            <w:pPr>
              <w:pStyle w:val="7Tablebodycopy"/>
              <w:rPr>
                <w:rFonts w:ascii="Century Gothic" w:hAnsi="Century Gothic"/>
                <w:b/>
                <w:bCs/>
                <w:sz w:val="24"/>
              </w:rPr>
            </w:pPr>
            <w:r>
              <w:rPr>
                <w:rFonts w:ascii="Century Gothic" w:hAnsi="Century Gothic"/>
                <w:b/>
                <w:bCs/>
                <w:sz w:val="24"/>
              </w:rPr>
              <w:lastRenderedPageBreak/>
              <w:t xml:space="preserve">Areas of development </w:t>
            </w:r>
          </w:p>
        </w:tc>
        <w:tc>
          <w:tcPr>
            <w:tcW w:w="12616" w:type="dxa"/>
            <w:tcBorders>
              <w:top w:val="single" w:sz="4" w:space="0" w:color="auto"/>
              <w:left w:val="single" w:sz="4" w:space="0" w:color="auto"/>
              <w:bottom w:val="single" w:sz="4" w:space="0" w:color="auto"/>
            </w:tcBorders>
            <w:shd w:val="clear" w:color="auto" w:fill="auto"/>
            <w:tcMar>
              <w:top w:w="113" w:type="dxa"/>
              <w:bottom w:w="113" w:type="dxa"/>
            </w:tcMar>
          </w:tcPr>
          <w:p w14:paraId="2E08582D" w14:textId="77777777"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Seek opportunities for supported internships to further develop opportunities for employment and training.</w:t>
            </w:r>
          </w:p>
          <w:p w14:paraId="13E828E3" w14:textId="49341172"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Review of accreditation to ensure it meets the needs of the changing cohort (current large year 9 group)</w:t>
            </w:r>
          </w:p>
          <w:p w14:paraId="1CEFC015" w14:textId="77777777"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Embed Gatsby Benchmark and achieve Careers Mark award.</w:t>
            </w:r>
          </w:p>
          <w:p w14:paraId="025EDEAE" w14:textId="77777777" w:rsidR="00B9282B" w:rsidRDefault="00B9282B"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Develop partnership with parents to include leavers and celebrate success stories for SHS leavers. </w:t>
            </w:r>
          </w:p>
          <w:p w14:paraId="7940EA91" w14:textId="0C9162BA" w:rsidR="004A33D9" w:rsidRDefault="004A33D9" w:rsidP="008160A7">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To strengthen links with local colleges and employers to ensure all post-16 pupils have clear destinations and external support to make informed choices.</w:t>
            </w:r>
          </w:p>
        </w:tc>
      </w:tr>
    </w:tbl>
    <w:p w14:paraId="531E728A" w14:textId="302FCDBB" w:rsidR="004A40D2" w:rsidRDefault="004A40D2" w:rsidP="006075E5">
      <w:pPr>
        <w:pStyle w:val="3Bulletedcopyblue"/>
        <w:numPr>
          <w:ilvl w:val="0"/>
          <w:numId w:val="0"/>
        </w:numPr>
        <w:ind w:left="340"/>
        <w:rPr>
          <w:rFonts w:ascii="Century Gothic" w:hAnsi="Century Gothic"/>
          <w:color w:val="7030A0"/>
          <w:sz w:val="24"/>
          <w:szCs w:val="24"/>
        </w:rPr>
      </w:pPr>
    </w:p>
    <w:p w14:paraId="5E684751" w14:textId="77777777" w:rsidR="001475AC" w:rsidRDefault="001475AC" w:rsidP="006075E5">
      <w:pPr>
        <w:pStyle w:val="3Bulletedcopyblue"/>
        <w:numPr>
          <w:ilvl w:val="0"/>
          <w:numId w:val="0"/>
        </w:numPr>
        <w:ind w:left="340"/>
        <w:rPr>
          <w:rFonts w:ascii="Century Gothic" w:hAnsi="Century Gothic"/>
          <w:color w:val="7030A0"/>
          <w:sz w:val="24"/>
          <w:szCs w:val="24"/>
        </w:rPr>
      </w:pPr>
    </w:p>
    <w:p w14:paraId="3FA477A0" w14:textId="77777777" w:rsidR="001475AC" w:rsidRDefault="001475AC" w:rsidP="006075E5">
      <w:pPr>
        <w:pStyle w:val="3Bulletedcopyblue"/>
        <w:numPr>
          <w:ilvl w:val="0"/>
          <w:numId w:val="0"/>
        </w:numPr>
        <w:ind w:left="340"/>
        <w:rPr>
          <w:rFonts w:ascii="Century Gothic" w:hAnsi="Century Gothic"/>
          <w:color w:val="7030A0"/>
          <w:sz w:val="24"/>
          <w:szCs w:val="24"/>
        </w:rPr>
      </w:pPr>
    </w:p>
    <w:tbl>
      <w:tblPr>
        <w:tblpPr w:leftFromText="181" w:rightFromText="181" w:vertAnchor="text" w:tblpY="1"/>
        <w:tblOverlap w:val="never"/>
        <w:tblW w:w="1502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021"/>
      </w:tblGrid>
      <w:tr w:rsidR="00BF1750" w:rsidRPr="005A64F0" w14:paraId="6731755B" w14:textId="77777777" w:rsidTr="001F4229">
        <w:trPr>
          <w:cantSplit/>
        </w:trPr>
        <w:tc>
          <w:tcPr>
            <w:tcW w:w="15021" w:type="dxa"/>
            <w:tcBorders>
              <w:top w:val="single" w:sz="4" w:space="0" w:color="auto"/>
              <w:left w:val="single" w:sz="4" w:space="0" w:color="auto"/>
              <w:bottom w:val="single" w:sz="4" w:space="0" w:color="auto"/>
              <w:right w:val="single" w:sz="4" w:space="0" w:color="auto"/>
            </w:tcBorders>
            <w:shd w:val="clear" w:color="auto" w:fill="75BDA7" w:themeFill="accent3"/>
            <w:tcMar>
              <w:top w:w="113" w:type="dxa"/>
              <w:bottom w:w="113" w:type="dxa"/>
            </w:tcMar>
          </w:tcPr>
          <w:p w14:paraId="3E553DD2" w14:textId="5F0EA0A1" w:rsidR="00BF1750" w:rsidRPr="005A64F0"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School Overall Judgement</w:t>
            </w:r>
            <w:r w:rsidR="001E01CE">
              <w:rPr>
                <w:rFonts w:ascii="Century Gothic" w:eastAsia="MS Mincho" w:hAnsi="Century Gothic" w:cs="Times New Roman"/>
                <w:b/>
                <w:bCs/>
                <w:color w:val="FFFFFF"/>
                <w:sz w:val="32"/>
                <w:szCs w:val="32"/>
              </w:rPr>
              <w:t xml:space="preserve"> – Good </w:t>
            </w:r>
          </w:p>
        </w:tc>
      </w:tr>
      <w:tr w:rsidR="001475AC" w:rsidRPr="005A64F0" w14:paraId="077004F5" w14:textId="77777777" w:rsidTr="001475AC">
        <w:trPr>
          <w:cantSplit/>
        </w:trPr>
        <w:tc>
          <w:tcPr>
            <w:tcW w:w="15021" w:type="dxa"/>
            <w:tcBorders>
              <w:top w:val="single" w:sz="4" w:space="0" w:color="auto"/>
              <w:left w:val="single" w:sz="4" w:space="0" w:color="auto"/>
              <w:bottom w:val="single" w:sz="4" w:space="0" w:color="auto"/>
              <w:right w:val="single" w:sz="4" w:space="0" w:color="auto"/>
            </w:tcBorders>
            <w:shd w:val="clear" w:color="auto" w:fill="ACD7CA" w:themeFill="accent3" w:themeFillTint="99"/>
            <w:tcMar>
              <w:top w:w="113" w:type="dxa"/>
              <w:bottom w:w="113" w:type="dxa"/>
            </w:tcMar>
          </w:tcPr>
          <w:p w14:paraId="466B61EE" w14:textId="77777777" w:rsidR="001475AC"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Leadership and Management Priorities</w:t>
            </w:r>
          </w:p>
          <w:p w14:paraId="6D9C4B74" w14:textId="77777777" w:rsidR="001475AC" w:rsidRDefault="001475AC" w:rsidP="001475AC">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Governors systematically challenge senior leaders to ensure staff and resources are used effectively. Governors hold leaders to account for outcomes for all pupils. </w:t>
            </w:r>
          </w:p>
          <w:p w14:paraId="2007876C" w14:textId="77777777" w:rsidR="001475AC" w:rsidRDefault="001475AC" w:rsidP="001475AC">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Link governors meet regularly with their respective areas and supportive challenge is in place to ensure developments are happening in line with the school improvement plan.</w:t>
            </w:r>
          </w:p>
          <w:p w14:paraId="5BE2EB76" w14:textId="195298D0" w:rsidR="001475AC" w:rsidRDefault="0079192D" w:rsidP="001475AC">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Teachers</w:t>
            </w:r>
            <w:r w:rsidR="001475AC">
              <w:rPr>
                <w:rFonts w:ascii="Century Gothic" w:eastAsia="Calibri" w:hAnsi="Century Gothic" w:cs="Arial"/>
                <w:sz w:val="24"/>
                <w:szCs w:val="24"/>
              </w:rPr>
              <w:t xml:space="preserve"> understand their role and responsibility for taking responsibility for their subject area.</w:t>
            </w:r>
          </w:p>
          <w:p w14:paraId="2B6FF4AC" w14:textId="77777777" w:rsidR="001475AC" w:rsidRDefault="001475AC" w:rsidP="001475AC">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t xml:space="preserve">Appraisal and supervisions are carried out in a meaningful way </w:t>
            </w:r>
            <w:proofErr w:type="gramStart"/>
            <w:r>
              <w:rPr>
                <w:rFonts w:ascii="Century Gothic" w:eastAsia="Calibri" w:hAnsi="Century Gothic" w:cs="Arial"/>
                <w:sz w:val="24"/>
                <w:szCs w:val="24"/>
              </w:rPr>
              <w:t>in order to</w:t>
            </w:r>
            <w:proofErr w:type="gramEnd"/>
            <w:r>
              <w:rPr>
                <w:rFonts w:ascii="Century Gothic" w:eastAsia="Calibri" w:hAnsi="Century Gothic" w:cs="Arial"/>
                <w:sz w:val="24"/>
                <w:szCs w:val="24"/>
              </w:rPr>
              <w:t xml:space="preserve"> support the outcomes for all pupils and further work towards securing Outstanding. </w:t>
            </w:r>
          </w:p>
          <w:p w14:paraId="010A260E" w14:textId="77777777" w:rsidR="001475AC" w:rsidRDefault="001475AC" w:rsidP="001475AC">
            <w:pPr>
              <w:numPr>
                <w:ilvl w:val="0"/>
                <w:numId w:val="16"/>
              </w:numPr>
              <w:spacing w:after="0" w:line="240" w:lineRule="auto"/>
              <w:jc w:val="both"/>
              <w:rPr>
                <w:rFonts w:ascii="Century Gothic" w:eastAsia="Calibri" w:hAnsi="Century Gothic" w:cs="Arial"/>
                <w:sz w:val="24"/>
                <w:szCs w:val="24"/>
              </w:rPr>
            </w:pPr>
            <w:r>
              <w:rPr>
                <w:rFonts w:ascii="Century Gothic" w:eastAsia="Calibri" w:hAnsi="Century Gothic" w:cs="Arial"/>
                <w:sz w:val="24"/>
                <w:szCs w:val="24"/>
              </w:rPr>
              <w:lastRenderedPageBreak/>
              <w:t xml:space="preserve">School vision and values are clearly communicated and understood by all stakeholders. </w:t>
            </w:r>
          </w:p>
          <w:p w14:paraId="440ED0E0" w14:textId="7D62AA12" w:rsidR="001475AC" w:rsidRDefault="001475AC" w:rsidP="001475AC">
            <w:pPr>
              <w:spacing w:after="60" w:line="240" w:lineRule="auto"/>
              <w:rPr>
                <w:rFonts w:ascii="Century Gothic" w:eastAsia="MS Mincho" w:hAnsi="Century Gothic" w:cs="Times New Roman"/>
                <w:b/>
                <w:bCs/>
                <w:color w:val="FFFFFF"/>
                <w:sz w:val="32"/>
                <w:szCs w:val="32"/>
              </w:rPr>
            </w:pPr>
            <w:r>
              <w:rPr>
                <w:rFonts w:ascii="Century Gothic" w:eastAsia="Calibri" w:hAnsi="Century Gothic" w:cs="Arial"/>
                <w:sz w:val="24"/>
                <w:szCs w:val="24"/>
              </w:rPr>
              <w:t>Quality Assurance cycles are in place for all aspects of school life to further progress outcomes for all pupils.</w:t>
            </w:r>
          </w:p>
        </w:tc>
      </w:tr>
      <w:tr w:rsidR="001475AC" w:rsidRPr="005A64F0" w14:paraId="1EB7764E" w14:textId="77777777" w:rsidTr="001475AC">
        <w:trPr>
          <w:cantSplit/>
        </w:trPr>
        <w:tc>
          <w:tcPr>
            <w:tcW w:w="15021" w:type="dxa"/>
            <w:tcBorders>
              <w:top w:val="single" w:sz="4" w:space="0" w:color="auto"/>
              <w:left w:val="single" w:sz="4" w:space="0" w:color="auto"/>
              <w:bottom w:val="single" w:sz="4" w:space="0" w:color="auto"/>
              <w:right w:val="single" w:sz="4" w:space="0" w:color="auto"/>
            </w:tcBorders>
            <w:shd w:val="clear" w:color="auto" w:fill="ACD7CA" w:themeFill="accent3" w:themeFillTint="99"/>
            <w:tcMar>
              <w:top w:w="113" w:type="dxa"/>
              <w:bottom w:w="113" w:type="dxa"/>
            </w:tcMar>
          </w:tcPr>
          <w:p w14:paraId="42954E5F" w14:textId="77777777" w:rsidR="001475AC"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lastRenderedPageBreak/>
              <w:t>Quality of Education Priorities</w:t>
            </w:r>
          </w:p>
          <w:p w14:paraId="61228BB6" w14:textId="28B62D3D" w:rsidR="001475AC" w:rsidRDefault="001475AC" w:rsidP="001475AC">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All </w:t>
            </w:r>
            <w:r w:rsidR="0079192D">
              <w:rPr>
                <w:rFonts w:ascii="Century Gothic" w:hAnsi="Century Gothic" w:cs="Arial"/>
                <w:bCs/>
                <w:sz w:val="24"/>
                <w:szCs w:val="24"/>
              </w:rPr>
              <w:t>teachers</w:t>
            </w:r>
            <w:r>
              <w:rPr>
                <w:rFonts w:ascii="Century Gothic" w:hAnsi="Century Gothic" w:cs="Arial"/>
                <w:bCs/>
                <w:sz w:val="24"/>
                <w:szCs w:val="24"/>
              </w:rPr>
              <w:t xml:space="preserve"> can confidently talk about the intent, implementation and impact for their subject and use QA to inform next steps in their subject area. </w:t>
            </w:r>
          </w:p>
          <w:p w14:paraId="0556A10F" w14:textId="77777777" w:rsidR="001475AC" w:rsidRDefault="001475AC" w:rsidP="001475AC">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Quality Assurance is in place to challenge and support teachers across the school including learning walks, book checks and formal observations. </w:t>
            </w:r>
          </w:p>
          <w:p w14:paraId="676D6B0D" w14:textId="417DB21A" w:rsidR="001475AC" w:rsidRDefault="001475AC" w:rsidP="001475AC">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Curriculum plans enable progression for </w:t>
            </w:r>
            <w:r w:rsidR="009937D1">
              <w:rPr>
                <w:rFonts w:ascii="Century Gothic" w:hAnsi="Century Gothic" w:cs="Arial"/>
                <w:bCs/>
                <w:sz w:val="24"/>
                <w:szCs w:val="24"/>
              </w:rPr>
              <w:t>pupil</w:t>
            </w:r>
            <w:r>
              <w:rPr>
                <w:rFonts w:ascii="Century Gothic" w:hAnsi="Century Gothic" w:cs="Arial"/>
                <w:bCs/>
                <w:sz w:val="24"/>
                <w:szCs w:val="24"/>
              </w:rPr>
              <w:t xml:space="preserve">s across all pathways and enable </w:t>
            </w:r>
            <w:r w:rsidR="009937D1">
              <w:rPr>
                <w:rFonts w:ascii="Century Gothic" w:hAnsi="Century Gothic" w:cs="Arial"/>
                <w:bCs/>
                <w:sz w:val="24"/>
                <w:szCs w:val="24"/>
              </w:rPr>
              <w:t>pupil</w:t>
            </w:r>
            <w:r>
              <w:rPr>
                <w:rFonts w:ascii="Century Gothic" w:hAnsi="Century Gothic" w:cs="Arial"/>
                <w:bCs/>
                <w:sz w:val="24"/>
                <w:szCs w:val="24"/>
              </w:rPr>
              <w:t xml:space="preserve">s to leave school with the skills and knowledge to move onto the next steps of their education. </w:t>
            </w:r>
          </w:p>
          <w:p w14:paraId="6BB0D12C" w14:textId="77777777" w:rsidR="001475AC" w:rsidRDefault="001475AC" w:rsidP="001475AC">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Assessment data is used and understood by all teaching staff to identify gaps in knowledge and to plan in opportunity for overlearning to further develop mastery of skills and knowledge. </w:t>
            </w:r>
          </w:p>
          <w:p w14:paraId="7955840F" w14:textId="77777777" w:rsidR="001475AC" w:rsidRDefault="001475AC" w:rsidP="001475AC">
            <w:pPr>
              <w:numPr>
                <w:ilvl w:val="0"/>
                <w:numId w:val="2"/>
              </w:numPr>
              <w:spacing w:after="0" w:line="240" w:lineRule="auto"/>
              <w:rPr>
                <w:rFonts w:ascii="Century Gothic" w:hAnsi="Century Gothic" w:cs="Arial"/>
                <w:bCs/>
                <w:sz w:val="24"/>
                <w:szCs w:val="24"/>
              </w:rPr>
            </w:pPr>
            <w:r>
              <w:rPr>
                <w:rFonts w:ascii="Century Gothic" w:hAnsi="Century Gothic" w:cs="Arial"/>
                <w:bCs/>
                <w:sz w:val="24"/>
                <w:szCs w:val="24"/>
              </w:rPr>
              <w:t xml:space="preserve">Curriculum intent shows clear progression for purple pathway learners throughout their whole journey at Sutherland House School. </w:t>
            </w:r>
          </w:p>
          <w:p w14:paraId="081B69D3" w14:textId="7BAFCAF6" w:rsidR="001475AC" w:rsidRPr="001475AC" w:rsidRDefault="001475AC" w:rsidP="001475AC">
            <w:pPr>
              <w:pStyle w:val="ListParagraph"/>
              <w:numPr>
                <w:ilvl w:val="0"/>
                <w:numId w:val="2"/>
              </w:numPr>
              <w:spacing w:after="60" w:line="240" w:lineRule="auto"/>
              <w:rPr>
                <w:rFonts w:ascii="Century Gothic" w:hAnsi="Century Gothic" w:cs="Arial"/>
                <w:bCs/>
                <w:sz w:val="24"/>
                <w:szCs w:val="24"/>
              </w:rPr>
            </w:pPr>
            <w:r w:rsidRPr="001475AC">
              <w:rPr>
                <w:rFonts w:ascii="Century Gothic" w:hAnsi="Century Gothic" w:cs="Arial"/>
                <w:bCs/>
                <w:sz w:val="24"/>
                <w:szCs w:val="24"/>
              </w:rPr>
              <w:t xml:space="preserve">Phonics programme is fully </w:t>
            </w:r>
            <w:r w:rsidR="00285B2E" w:rsidRPr="001475AC">
              <w:rPr>
                <w:rFonts w:ascii="Century Gothic" w:hAnsi="Century Gothic" w:cs="Arial"/>
                <w:bCs/>
                <w:sz w:val="24"/>
                <w:szCs w:val="24"/>
              </w:rPr>
              <w:t>implemented,</w:t>
            </w:r>
            <w:r w:rsidRPr="001475AC">
              <w:rPr>
                <w:rFonts w:ascii="Century Gothic" w:hAnsi="Century Gothic" w:cs="Arial"/>
                <w:bCs/>
                <w:sz w:val="24"/>
                <w:szCs w:val="24"/>
              </w:rPr>
              <w:t xml:space="preserve"> and reading is celebrated and valued across the school.</w:t>
            </w:r>
          </w:p>
        </w:tc>
      </w:tr>
      <w:tr w:rsidR="001475AC" w:rsidRPr="005A64F0" w14:paraId="2D33D75A" w14:textId="77777777" w:rsidTr="001475AC">
        <w:trPr>
          <w:cantSplit/>
        </w:trPr>
        <w:tc>
          <w:tcPr>
            <w:tcW w:w="15021" w:type="dxa"/>
            <w:tcBorders>
              <w:top w:val="single" w:sz="4" w:space="0" w:color="auto"/>
              <w:left w:val="single" w:sz="4" w:space="0" w:color="auto"/>
              <w:bottom w:val="single" w:sz="4" w:space="0" w:color="auto"/>
              <w:right w:val="single" w:sz="4" w:space="0" w:color="auto"/>
            </w:tcBorders>
            <w:shd w:val="clear" w:color="auto" w:fill="ACD7CA" w:themeFill="accent3" w:themeFillTint="99"/>
            <w:tcMar>
              <w:top w:w="113" w:type="dxa"/>
              <w:bottom w:w="113" w:type="dxa"/>
            </w:tcMar>
          </w:tcPr>
          <w:p w14:paraId="39E35DBE" w14:textId="77777777" w:rsidR="001475AC"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Behaviour and Attitudes Priorities</w:t>
            </w:r>
          </w:p>
          <w:p w14:paraId="28C6BFFA" w14:textId="1968E117"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t>Review and quality assure all positive behaviour support plans to ensure they are effective and up to date to support all pupils.</w:t>
            </w:r>
          </w:p>
          <w:p w14:paraId="6BBF90AA" w14:textId="77777777"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t xml:space="preserve">Audit the level of confidence and skill set in implementing PBS strategies to support pupils. </w:t>
            </w:r>
          </w:p>
          <w:p w14:paraId="2F1DC877" w14:textId="3D97DE32"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t xml:space="preserve">Recruit and implement ELSA sessions to support wave 2/3 interventions in developing regulation skills and </w:t>
            </w:r>
            <w:r w:rsidR="002D1376">
              <w:rPr>
                <w:rFonts w:ascii="Century Gothic" w:hAnsi="Century Gothic"/>
                <w:sz w:val="24"/>
              </w:rPr>
              <w:t>skills to stay safe</w:t>
            </w:r>
            <w:r>
              <w:rPr>
                <w:rFonts w:ascii="Century Gothic" w:hAnsi="Century Gothic"/>
                <w:sz w:val="24"/>
              </w:rPr>
              <w:t xml:space="preserve"> for identified pupils.</w:t>
            </w:r>
          </w:p>
          <w:p w14:paraId="24A036B4" w14:textId="7FCDF05C"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t xml:space="preserve">Ensure staff </w:t>
            </w:r>
            <w:r w:rsidR="008B6E8F">
              <w:rPr>
                <w:rFonts w:ascii="Century Gothic" w:hAnsi="Century Gothic"/>
                <w:sz w:val="24"/>
              </w:rPr>
              <w:t>can</w:t>
            </w:r>
            <w:r>
              <w:rPr>
                <w:rFonts w:ascii="Century Gothic" w:hAnsi="Century Gothic"/>
                <w:sz w:val="24"/>
              </w:rPr>
              <w:t xml:space="preserve"> confidently employ strategies to support a wide range of needs across the school to maintain exceptional positive behaviours and attitudes across the school.</w:t>
            </w:r>
          </w:p>
          <w:p w14:paraId="315F5715" w14:textId="77777777"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lastRenderedPageBreak/>
              <w:t xml:space="preserve">Develop a partnership with parents to ensure they understand the school’s approach to positive behaviour support and attitudes to learning. </w:t>
            </w:r>
          </w:p>
          <w:p w14:paraId="36B3D0C5" w14:textId="77777777" w:rsidR="001475AC" w:rsidRDefault="001475AC" w:rsidP="001475AC">
            <w:pPr>
              <w:pStyle w:val="7Tablecopybulleted"/>
              <w:numPr>
                <w:ilvl w:val="0"/>
                <w:numId w:val="10"/>
              </w:numPr>
              <w:rPr>
                <w:rFonts w:ascii="Century Gothic" w:hAnsi="Century Gothic"/>
                <w:sz w:val="24"/>
              </w:rPr>
            </w:pPr>
            <w:r>
              <w:rPr>
                <w:rFonts w:ascii="Century Gothic" w:hAnsi="Century Gothic"/>
                <w:sz w:val="24"/>
              </w:rPr>
              <w:t xml:space="preserve">Develop parent/carer workshops and training sessions to further support families outside of school. </w:t>
            </w:r>
          </w:p>
          <w:p w14:paraId="24781113" w14:textId="6740A982" w:rsidR="001475AC" w:rsidRPr="001475AC" w:rsidRDefault="001475AC" w:rsidP="001475AC">
            <w:pPr>
              <w:pStyle w:val="7Tablecopybulleted"/>
              <w:numPr>
                <w:ilvl w:val="0"/>
                <w:numId w:val="10"/>
              </w:numPr>
              <w:rPr>
                <w:rFonts w:ascii="Century Gothic" w:hAnsi="Century Gothic"/>
                <w:sz w:val="24"/>
              </w:rPr>
            </w:pPr>
            <w:r w:rsidRPr="001475AC">
              <w:rPr>
                <w:rFonts w:ascii="Century Gothic" w:hAnsi="Century Gothic"/>
                <w:sz w:val="24"/>
              </w:rPr>
              <w:t>Attendance monitoring systems are in place to promote high expectations around attendance at all times.</w:t>
            </w:r>
          </w:p>
        </w:tc>
      </w:tr>
      <w:tr w:rsidR="001475AC" w:rsidRPr="005A64F0" w14:paraId="14664501" w14:textId="77777777" w:rsidTr="001475AC">
        <w:trPr>
          <w:cantSplit/>
        </w:trPr>
        <w:tc>
          <w:tcPr>
            <w:tcW w:w="15021" w:type="dxa"/>
            <w:tcBorders>
              <w:top w:val="single" w:sz="4" w:space="0" w:color="auto"/>
              <w:left w:val="single" w:sz="4" w:space="0" w:color="auto"/>
              <w:bottom w:val="single" w:sz="4" w:space="0" w:color="auto"/>
              <w:right w:val="single" w:sz="4" w:space="0" w:color="auto"/>
            </w:tcBorders>
            <w:shd w:val="clear" w:color="auto" w:fill="ACD7CA" w:themeFill="accent3" w:themeFillTint="99"/>
            <w:tcMar>
              <w:top w:w="113" w:type="dxa"/>
              <w:bottom w:w="113" w:type="dxa"/>
            </w:tcMar>
          </w:tcPr>
          <w:p w14:paraId="6657347C" w14:textId="77777777" w:rsidR="001475AC"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lastRenderedPageBreak/>
              <w:t>Personal Development Priorities</w:t>
            </w:r>
          </w:p>
          <w:p w14:paraId="6EB1ECA6" w14:textId="7411D6A3" w:rsidR="001475AC" w:rsidRPr="001475AC" w:rsidRDefault="001475AC" w:rsidP="001475AC">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 xml:space="preserve">Audit to take place of the current activities on offer, areas of strength and areas of development to ensure the school consistently promotes the personal development of all </w:t>
            </w:r>
            <w:r w:rsidR="009937D1">
              <w:rPr>
                <w:rFonts w:ascii="Century Gothic" w:eastAsia="Times New Roman" w:hAnsi="Century Gothic"/>
                <w:sz w:val="24"/>
                <w:szCs w:val="24"/>
              </w:rPr>
              <w:t>pupil</w:t>
            </w:r>
            <w:r>
              <w:rPr>
                <w:rFonts w:ascii="Century Gothic" w:eastAsia="Times New Roman" w:hAnsi="Century Gothic"/>
                <w:sz w:val="24"/>
                <w:szCs w:val="24"/>
              </w:rPr>
              <w:t xml:space="preserve">s through assemblies, visitors, visits, discussions and wider opportunities. The curriculum offers a coherent and well-structured approach to prepare young people to live in modern </w:t>
            </w:r>
            <w:r w:rsidRPr="001475AC">
              <w:rPr>
                <w:rFonts w:ascii="Century Gothic" w:eastAsia="Times New Roman" w:hAnsi="Century Gothic"/>
                <w:sz w:val="24"/>
                <w:szCs w:val="24"/>
              </w:rPr>
              <w:t xml:space="preserve">Britain and be prepared for further education or employment opportunities. </w:t>
            </w:r>
          </w:p>
          <w:p w14:paraId="3AD0983D" w14:textId="78816C0D" w:rsidR="001475AC" w:rsidRPr="001475AC" w:rsidRDefault="009937D1" w:rsidP="001475AC">
            <w:pPr>
              <w:numPr>
                <w:ilvl w:val="0"/>
                <w:numId w:val="34"/>
              </w:numPr>
              <w:spacing w:after="0" w:line="240" w:lineRule="auto"/>
              <w:jc w:val="both"/>
              <w:rPr>
                <w:rFonts w:ascii="Century Gothic" w:eastAsia="Times New Roman" w:hAnsi="Century Gothic"/>
                <w:sz w:val="24"/>
                <w:szCs w:val="24"/>
              </w:rPr>
            </w:pPr>
            <w:r>
              <w:rPr>
                <w:rFonts w:ascii="Century Gothic" w:eastAsia="Times New Roman" w:hAnsi="Century Gothic"/>
                <w:sz w:val="24"/>
                <w:szCs w:val="24"/>
              </w:rPr>
              <w:t>Pupil</w:t>
            </w:r>
            <w:r w:rsidR="001475AC" w:rsidRPr="001475AC">
              <w:rPr>
                <w:rFonts w:ascii="Century Gothic" w:eastAsia="Times New Roman" w:hAnsi="Century Gothic"/>
                <w:sz w:val="24"/>
                <w:szCs w:val="24"/>
              </w:rPr>
              <w:t xml:space="preserve">s </w:t>
            </w:r>
            <w:r w:rsidR="00C16A54" w:rsidRPr="001475AC">
              <w:rPr>
                <w:rFonts w:ascii="Century Gothic" w:eastAsia="Times New Roman" w:hAnsi="Century Gothic"/>
                <w:sz w:val="24"/>
                <w:szCs w:val="24"/>
              </w:rPr>
              <w:t>can</w:t>
            </w:r>
            <w:r w:rsidR="001475AC" w:rsidRPr="001475AC">
              <w:rPr>
                <w:rFonts w:ascii="Century Gothic" w:eastAsia="Times New Roman" w:hAnsi="Century Gothic"/>
                <w:sz w:val="24"/>
                <w:szCs w:val="24"/>
              </w:rPr>
              <w:t xml:space="preserve"> recognise risk inside and outside of school to keep themselves safe.</w:t>
            </w:r>
          </w:p>
          <w:p w14:paraId="0B3DE0AD" w14:textId="77777777" w:rsidR="001475AC" w:rsidRDefault="001475AC" w:rsidP="001475AC">
            <w:pPr>
              <w:numPr>
                <w:ilvl w:val="0"/>
                <w:numId w:val="34"/>
              </w:numPr>
              <w:spacing w:after="0" w:line="240" w:lineRule="auto"/>
              <w:jc w:val="both"/>
              <w:rPr>
                <w:rFonts w:ascii="Century Gothic" w:eastAsia="Times New Roman" w:hAnsi="Century Gothic"/>
                <w:sz w:val="24"/>
                <w:szCs w:val="24"/>
              </w:rPr>
            </w:pPr>
            <w:r w:rsidRPr="001475AC">
              <w:rPr>
                <w:rFonts w:ascii="Century Gothic" w:eastAsia="Times New Roman" w:hAnsi="Century Gothic"/>
                <w:sz w:val="24"/>
                <w:szCs w:val="24"/>
              </w:rPr>
              <w:t>The RSHE curriculum supports the personal development of all pupils and is mapped as part of the curriculum review.</w:t>
            </w:r>
          </w:p>
          <w:p w14:paraId="1E35E386" w14:textId="52D68875" w:rsidR="001475AC" w:rsidRPr="001475AC" w:rsidRDefault="001475AC" w:rsidP="001475AC">
            <w:pPr>
              <w:numPr>
                <w:ilvl w:val="0"/>
                <w:numId w:val="34"/>
              </w:numPr>
              <w:spacing w:after="0" w:line="240" w:lineRule="auto"/>
              <w:jc w:val="both"/>
              <w:rPr>
                <w:rFonts w:ascii="Century Gothic" w:eastAsia="Times New Roman" w:hAnsi="Century Gothic"/>
                <w:sz w:val="24"/>
                <w:szCs w:val="24"/>
              </w:rPr>
            </w:pPr>
            <w:r w:rsidRPr="001475AC">
              <w:rPr>
                <w:rFonts w:ascii="Century Gothic" w:eastAsia="Times New Roman" w:hAnsi="Century Gothic"/>
                <w:sz w:val="24"/>
                <w:szCs w:val="24"/>
              </w:rPr>
              <w:t>The school provides access to a wide range of rich experiences in a coherent and planned way which is mapped across several years to ensure progression and challenge.</w:t>
            </w:r>
          </w:p>
        </w:tc>
      </w:tr>
      <w:tr w:rsidR="001475AC" w:rsidRPr="005A64F0" w14:paraId="6063135E" w14:textId="77777777" w:rsidTr="001475AC">
        <w:trPr>
          <w:cantSplit/>
        </w:trPr>
        <w:tc>
          <w:tcPr>
            <w:tcW w:w="15021" w:type="dxa"/>
            <w:tcBorders>
              <w:top w:val="single" w:sz="4" w:space="0" w:color="auto"/>
              <w:left w:val="single" w:sz="4" w:space="0" w:color="auto"/>
              <w:bottom w:val="single" w:sz="4" w:space="0" w:color="auto"/>
              <w:right w:val="single" w:sz="4" w:space="0" w:color="auto"/>
            </w:tcBorders>
            <w:shd w:val="clear" w:color="auto" w:fill="ACD7CA" w:themeFill="accent3" w:themeFillTint="99"/>
            <w:tcMar>
              <w:top w:w="113" w:type="dxa"/>
              <w:bottom w:w="113" w:type="dxa"/>
            </w:tcMar>
          </w:tcPr>
          <w:p w14:paraId="421DB445" w14:textId="77777777" w:rsidR="001475AC" w:rsidRDefault="001475AC" w:rsidP="00980887">
            <w:pPr>
              <w:spacing w:after="60" w:line="240" w:lineRule="auto"/>
              <w:rPr>
                <w:rFonts w:ascii="Century Gothic" w:eastAsia="MS Mincho" w:hAnsi="Century Gothic" w:cs="Times New Roman"/>
                <w:b/>
                <w:bCs/>
                <w:color w:val="FFFFFF"/>
                <w:sz w:val="32"/>
                <w:szCs w:val="32"/>
              </w:rPr>
            </w:pPr>
            <w:r>
              <w:rPr>
                <w:rFonts w:ascii="Century Gothic" w:eastAsia="MS Mincho" w:hAnsi="Century Gothic" w:cs="Times New Roman"/>
                <w:b/>
                <w:bCs/>
                <w:color w:val="FFFFFF"/>
                <w:sz w:val="32"/>
                <w:szCs w:val="32"/>
              </w:rPr>
              <w:t>Sixth Form Priorities</w:t>
            </w:r>
          </w:p>
          <w:p w14:paraId="53BF90AE" w14:textId="77777777" w:rsidR="001475AC" w:rsidRDefault="001475AC" w:rsidP="001475AC">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Seek opportunities for supported internships to further develop opportunities for employment and training.</w:t>
            </w:r>
          </w:p>
          <w:p w14:paraId="771E3614" w14:textId="77777777" w:rsidR="001475AC" w:rsidRDefault="001475AC" w:rsidP="001475AC">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Review of accreditation to ensure it meets the needs of the changing cohort (current large year 9 group)</w:t>
            </w:r>
          </w:p>
          <w:p w14:paraId="2AC55503" w14:textId="77777777" w:rsidR="001475AC" w:rsidRDefault="001475AC" w:rsidP="001475AC">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Embed Gatsby Benchmark and achieve Careers Mark award.</w:t>
            </w:r>
          </w:p>
          <w:p w14:paraId="7CC74CD5" w14:textId="77777777" w:rsidR="001475AC" w:rsidRDefault="001475AC" w:rsidP="001475AC">
            <w:pPr>
              <w:numPr>
                <w:ilvl w:val="0"/>
                <w:numId w:val="2"/>
              </w:numPr>
              <w:spacing w:after="0" w:line="240" w:lineRule="auto"/>
              <w:rPr>
                <w:rFonts w:ascii="Century Gothic" w:eastAsia="Calibri" w:hAnsi="Century Gothic" w:cs="Arial"/>
                <w:sz w:val="24"/>
                <w:szCs w:val="24"/>
              </w:rPr>
            </w:pPr>
            <w:r w:rsidRPr="001475AC">
              <w:rPr>
                <w:rFonts w:ascii="Century Gothic" w:eastAsia="Calibri" w:hAnsi="Century Gothic" w:cs="Arial"/>
                <w:sz w:val="24"/>
                <w:szCs w:val="24"/>
              </w:rPr>
              <w:t>Develop partnership with parents to include leavers and celebrate success stories for SHS leavers.</w:t>
            </w:r>
          </w:p>
          <w:p w14:paraId="26568618" w14:textId="2E9632DB" w:rsidR="004A33D9" w:rsidRPr="001475AC" w:rsidRDefault="004A33D9" w:rsidP="001475AC">
            <w:pPr>
              <w:numPr>
                <w:ilvl w:val="0"/>
                <w:numId w:val="2"/>
              </w:numPr>
              <w:spacing w:after="0" w:line="240" w:lineRule="auto"/>
              <w:rPr>
                <w:rFonts w:ascii="Century Gothic" w:eastAsia="Calibri" w:hAnsi="Century Gothic" w:cs="Arial"/>
                <w:sz w:val="24"/>
                <w:szCs w:val="24"/>
              </w:rPr>
            </w:pPr>
            <w:r>
              <w:rPr>
                <w:rFonts w:ascii="Century Gothic" w:eastAsia="Calibri" w:hAnsi="Century Gothic" w:cs="Arial"/>
                <w:sz w:val="24"/>
                <w:szCs w:val="24"/>
              </w:rPr>
              <w:t xml:space="preserve">To strengthen links with local colleges and employers to ensure all post-16 pupils have clear destinations and external support to make informed choices. </w:t>
            </w:r>
          </w:p>
        </w:tc>
      </w:tr>
    </w:tbl>
    <w:p w14:paraId="34F44BE3" w14:textId="606B0288" w:rsidR="00BF1750" w:rsidRDefault="00BF1750" w:rsidP="006075E5">
      <w:pPr>
        <w:pStyle w:val="3Bulletedcopyblue"/>
        <w:numPr>
          <w:ilvl w:val="0"/>
          <w:numId w:val="0"/>
        </w:numPr>
        <w:ind w:left="340"/>
        <w:rPr>
          <w:rFonts w:ascii="Century Gothic" w:hAnsi="Century Gothic"/>
          <w:color w:val="7030A0"/>
          <w:sz w:val="24"/>
          <w:szCs w:val="24"/>
        </w:rPr>
      </w:pPr>
    </w:p>
    <w:sectPr w:rsidR="00BF1750" w:rsidSect="006075E5">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D849E" w14:textId="77777777" w:rsidR="006075E5" w:rsidRDefault="006075E5" w:rsidP="006075E5">
      <w:pPr>
        <w:spacing w:after="0" w:line="240" w:lineRule="auto"/>
      </w:pPr>
      <w:r>
        <w:separator/>
      </w:r>
    </w:p>
  </w:endnote>
  <w:endnote w:type="continuationSeparator" w:id="0">
    <w:p w14:paraId="094BE339" w14:textId="77777777" w:rsidR="006075E5" w:rsidRDefault="006075E5" w:rsidP="0060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897790"/>
      <w:docPartObj>
        <w:docPartGallery w:val="Page Numbers (Bottom of Page)"/>
        <w:docPartUnique/>
      </w:docPartObj>
    </w:sdtPr>
    <w:sdtEndPr>
      <w:rPr>
        <w:noProof/>
      </w:rPr>
    </w:sdtEndPr>
    <w:sdtContent>
      <w:p w14:paraId="55A5E62B" w14:textId="22A2D1EC" w:rsidR="00B60DB6" w:rsidRDefault="00B60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77C575" w14:textId="77777777" w:rsidR="00B60DB6" w:rsidRDefault="00B6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24CE" w14:textId="77777777" w:rsidR="006075E5" w:rsidRDefault="006075E5" w:rsidP="006075E5">
      <w:pPr>
        <w:spacing w:after="0" w:line="240" w:lineRule="auto"/>
      </w:pPr>
      <w:r>
        <w:separator/>
      </w:r>
    </w:p>
  </w:footnote>
  <w:footnote w:type="continuationSeparator" w:id="0">
    <w:p w14:paraId="5D941112" w14:textId="77777777" w:rsidR="006075E5" w:rsidRDefault="006075E5" w:rsidP="0060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621B" w14:textId="38573EAA" w:rsidR="00F573D3" w:rsidRPr="009B49A0" w:rsidRDefault="00F573D3" w:rsidP="00F573D3">
    <w:pPr>
      <w:pStyle w:val="3Bulletedcopyblue"/>
      <w:numPr>
        <w:ilvl w:val="0"/>
        <w:numId w:val="0"/>
      </w:numPr>
      <w:ind w:left="340"/>
      <w:rPr>
        <w:rFonts w:ascii="Century Gothic" w:hAnsi="Century Gothic"/>
        <w:b/>
        <w:bCs/>
        <w:color w:val="75BDA7" w:themeColor="accent3"/>
        <w:sz w:val="16"/>
        <w:szCs w:val="16"/>
      </w:rPr>
    </w:pPr>
    <w:r w:rsidRPr="009B49A0">
      <w:rPr>
        <w:noProof/>
        <w:sz w:val="16"/>
        <w:szCs w:val="16"/>
      </w:rPr>
      <w:drawing>
        <wp:anchor distT="0" distB="0" distL="114300" distR="114300" simplePos="0" relativeHeight="251658240" behindDoc="1" locked="0" layoutInCell="1" allowOverlap="1" wp14:anchorId="2F34BFBE" wp14:editId="7CE60938">
          <wp:simplePos x="0" y="0"/>
          <wp:positionH relativeFrom="margin">
            <wp:align>right</wp:align>
          </wp:positionH>
          <wp:positionV relativeFrom="paragraph">
            <wp:posOffset>-167640</wp:posOffset>
          </wp:positionV>
          <wp:extent cx="961390" cy="467360"/>
          <wp:effectExtent l="0" t="0" r="0" b="8890"/>
          <wp:wrapTight wrapText="bothSides">
            <wp:wrapPolygon edited="0">
              <wp:start x="0" y="0"/>
              <wp:lineTo x="0" y="21130"/>
              <wp:lineTo x="20972" y="21130"/>
              <wp:lineTo x="2097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67360"/>
                  </a:xfrm>
                  <a:prstGeom prst="rect">
                    <a:avLst/>
                  </a:prstGeom>
                  <a:noFill/>
                  <a:ln>
                    <a:noFill/>
                  </a:ln>
                </pic:spPr>
              </pic:pic>
            </a:graphicData>
          </a:graphic>
        </wp:anchor>
      </w:drawing>
    </w:r>
    <w:r w:rsidRPr="009B49A0">
      <w:rPr>
        <w:rFonts w:ascii="Century Gothic" w:hAnsi="Century Gothic"/>
        <w:b/>
        <w:bCs/>
        <w:color w:val="75BDA7" w:themeColor="accent3"/>
        <w:sz w:val="16"/>
        <w:szCs w:val="16"/>
      </w:rPr>
      <w:t>Sutherland House School</w:t>
    </w:r>
  </w:p>
  <w:p w14:paraId="122D4E6C" w14:textId="77777777" w:rsidR="00F573D3" w:rsidRPr="009B49A0" w:rsidRDefault="00F573D3" w:rsidP="00F573D3">
    <w:pPr>
      <w:pStyle w:val="3Bulletedcopyblue"/>
      <w:numPr>
        <w:ilvl w:val="0"/>
        <w:numId w:val="0"/>
      </w:numPr>
      <w:ind w:left="340"/>
      <w:rPr>
        <w:rFonts w:ascii="Century Gothic" w:hAnsi="Century Gothic"/>
        <w:b/>
        <w:bCs/>
        <w:color w:val="75BDA7" w:themeColor="accent3"/>
        <w:sz w:val="16"/>
        <w:szCs w:val="16"/>
      </w:rPr>
    </w:pPr>
    <w:r w:rsidRPr="009B49A0">
      <w:rPr>
        <w:rFonts w:ascii="Century Gothic" w:hAnsi="Century Gothic"/>
        <w:b/>
        <w:bCs/>
        <w:color w:val="75BDA7" w:themeColor="accent3"/>
        <w:sz w:val="16"/>
        <w:szCs w:val="16"/>
      </w:rPr>
      <w:t>Self-Evaluation Form</w:t>
    </w:r>
  </w:p>
  <w:p w14:paraId="6F2649F1" w14:textId="2C1765BE" w:rsidR="00F573D3" w:rsidRPr="009B49A0" w:rsidRDefault="00F573D3" w:rsidP="00F573D3">
    <w:pPr>
      <w:pStyle w:val="3Bulletedcopyblue"/>
      <w:numPr>
        <w:ilvl w:val="0"/>
        <w:numId w:val="0"/>
      </w:numPr>
      <w:ind w:left="340"/>
      <w:rPr>
        <w:rFonts w:ascii="Century Gothic" w:hAnsi="Century Gothic"/>
        <w:b/>
        <w:bCs/>
        <w:color w:val="75BDA7" w:themeColor="accent3"/>
        <w:sz w:val="16"/>
        <w:szCs w:val="16"/>
      </w:rPr>
    </w:pPr>
    <w:r w:rsidRPr="009B49A0">
      <w:rPr>
        <w:rFonts w:ascii="Century Gothic" w:hAnsi="Century Gothic"/>
        <w:b/>
        <w:bCs/>
        <w:color w:val="75BDA7" w:themeColor="accent3"/>
        <w:sz w:val="16"/>
        <w:szCs w:val="16"/>
      </w:rPr>
      <w:t>Academic Year 2023-202</w:t>
    </w:r>
    <w:r w:rsidR="001E1AC8" w:rsidRPr="009B49A0">
      <w:rPr>
        <w:rFonts w:ascii="Century Gothic" w:hAnsi="Century Gothic"/>
        <w:b/>
        <w:bCs/>
        <w:color w:val="75BDA7" w:themeColor="accent3"/>
        <w:sz w:val="16"/>
        <w:szCs w:val="16"/>
      </w:rPr>
      <w:t>5</w:t>
    </w:r>
  </w:p>
  <w:p w14:paraId="0675A6DE" w14:textId="3AFC10CA" w:rsidR="006075E5" w:rsidRDefault="006075E5" w:rsidP="006075E5">
    <w:pPr>
      <w:pStyle w:val="Header"/>
      <w:jc w:val="right"/>
    </w:pPr>
  </w:p>
  <w:p w14:paraId="12B297EF" w14:textId="77777777" w:rsidR="006075E5" w:rsidRDefault="006075E5" w:rsidP="006075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476345"/>
    <w:multiLevelType w:val="hybridMultilevel"/>
    <w:tmpl w:val="3F2E1B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040E8"/>
    <w:multiLevelType w:val="hybridMultilevel"/>
    <w:tmpl w:val="3D4278DA"/>
    <w:lvl w:ilvl="0" w:tplc="69C07704">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01C79"/>
    <w:multiLevelType w:val="hybridMultilevel"/>
    <w:tmpl w:val="02CA5B60"/>
    <w:lvl w:ilvl="0" w:tplc="DFE61C4A">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C7056"/>
    <w:multiLevelType w:val="hybridMultilevel"/>
    <w:tmpl w:val="E70A3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85206"/>
    <w:multiLevelType w:val="hybridMultilevel"/>
    <w:tmpl w:val="0036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147800A1"/>
    <w:multiLevelType w:val="hybridMultilevel"/>
    <w:tmpl w:val="88CE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7C4CFF"/>
    <w:multiLevelType w:val="hybridMultilevel"/>
    <w:tmpl w:val="28BAE37E"/>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8" w15:restartNumberingAfterBreak="0">
    <w:nsid w:val="1CB63B30"/>
    <w:multiLevelType w:val="hybridMultilevel"/>
    <w:tmpl w:val="CE622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5D1264"/>
    <w:multiLevelType w:val="hybridMultilevel"/>
    <w:tmpl w:val="7CF2D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13D54"/>
    <w:multiLevelType w:val="hybridMultilevel"/>
    <w:tmpl w:val="FE66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20E67"/>
    <w:multiLevelType w:val="hybridMultilevel"/>
    <w:tmpl w:val="E6143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FB4B6D"/>
    <w:multiLevelType w:val="hybridMultilevel"/>
    <w:tmpl w:val="BBD4326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97521"/>
    <w:multiLevelType w:val="hybridMultilevel"/>
    <w:tmpl w:val="4EAEF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E67EF5"/>
    <w:multiLevelType w:val="hybridMultilevel"/>
    <w:tmpl w:val="B852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A1B76"/>
    <w:multiLevelType w:val="hybridMultilevel"/>
    <w:tmpl w:val="786C2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2A26D8"/>
    <w:multiLevelType w:val="hybridMultilevel"/>
    <w:tmpl w:val="245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48F4"/>
    <w:multiLevelType w:val="hybridMultilevel"/>
    <w:tmpl w:val="3D4278DA"/>
    <w:lvl w:ilvl="0" w:tplc="69C07704">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83469"/>
    <w:multiLevelType w:val="hybridMultilevel"/>
    <w:tmpl w:val="967CAC5E"/>
    <w:lvl w:ilvl="0" w:tplc="DFE61C4A">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60345C"/>
    <w:multiLevelType w:val="hybridMultilevel"/>
    <w:tmpl w:val="536E0EE4"/>
    <w:lvl w:ilvl="0" w:tplc="A296C5E4">
      <w:start w:val="1"/>
      <w:numFmt w:val="bullet"/>
      <w:lvlText w:val=""/>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0" w15:restartNumberingAfterBreak="0">
    <w:nsid w:val="508C5B3D"/>
    <w:multiLevelType w:val="hybridMultilevel"/>
    <w:tmpl w:val="FFE46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F749CF"/>
    <w:multiLevelType w:val="hybridMultilevel"/>
    <w:tmpl w:val="E526AA4E"/>
    <w:lvl w:ilvl="0" w:tplc="69C07704">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874C4B"/>
    <w:multiLevelType w:val="hybridMultilevel"/>
    <w:tmpl w:val="1AE2DA2A"/>
    <w:lvl w:ilvl="0" w:tplc="69C07704">
      <w:start w:val="1"/>
      <w:numFmt w:val="decimal"/>
      <w:lvlText w:val="%1."/>
      <w:lvlJc w:val="left"/>
      <w:pPr>
        <w:ind w:left="170" w:hanging="170"/>
      </w:pPr>
      <w:rPr>
        <w:rFonts w:hint="default"/>
        <w:b w:val="0"/>
        <w:bCs w:val="0"/>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531C13DC"/>
    <w:multiLevelType w:val="hybridMultilevel"/>
    <w:tmpl w:val="ED182FEA"/>
    <w:lvl w:ilvl="0" w:tplc="85E8A3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09238F"/>
    <w:multiLevelType w:val="hybridMultilevel"/>
    <w:tmpl w:val="8722B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E27E11"/>
    <w:multiLevelType w:val="hybridMultilevel"/>
    <w:tmpl w:val="48962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7A0E6B"/>
    <w:multiLevelType w:val="multilevel"/>
    <w:tmpl w:val="87125E8E"/>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52D2B2D"/>
    <w:multiLevelType w:val="hybridMultilevel"/>
    <w:tmpl w:val="25E2B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57526B"/>
    <w:multiLevelType w:val="hybridMultilevel"/>
    <w:tmpl w:val="263AD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F133BC"/>
    <w:multiLevelType w:val="hybridMultilevel"/>
    <w:tmpl w:val="CD386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9C32A0"/>
    <w:multiLevelType w:val="hybridMultilevel"/>
    <w:tmpl w:val="FE0471A6"/>
    <w:lvl w:ilvl="0" w:tplc="69C07704">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7000C0"/>
    <w:multiLevelType w:val="hybridMultilevel"/>
    <w:tmpl w:val="4B72D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ED5B54"/>
    <w:multiLevelType w:val="hybridMultilevel"/>
    <w:tmpl w:val="878EF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6D4973"/>
    <w:multiLevelType w:val="hybridMultilevel"/>
    <w:tmpl w:val="6BC6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630AB"/>
    <w:multiLevelType w:val="hybridMultilevel"/>
    <w:tmpl w:val="BB94D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32E75"/>
    <w:multiLevelType w:val="hybridMultilevel"/>
    <w:tmpl w:val="E11C800A"/>
    <w:lvl w:ilvl="0" w:tplc="6300882A">
      <w:start w:val="1"/>
      <w:numFmt w:val="decimal"/>
      <w:lvlText w:val="%1."/>
      <w:lvlJc w:val="left"/>
      <w:pPr>
        <w:ind w:left="714" w:hanging="354"/>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F744D61"/>
    <w:multiLevelType w:val="hybridMultilevel"/>
    <w:tmpl w:val="3F48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040882">
    <w:abstractNumId w:val="36"/>
  </w:num>
  <w:num w:numId="2" w16cid:durableId="137305291">
    <w:abstractNumId w:val="37"/>
  </w:num>
  <w:num w:numId="3" w16cid:durableId="1760058963">
    <w:abstractNumId w:val="27"/>
  </w:num>
  <w:num w:numId="4" w16cid:durableId="980302540">
    <w:abstractNumId w:val="5"/>
  </w:num>
  <w:num w:numId="5" w16cid:durableId="761417294">
    <w:abstractNumId w:val="12"/>
  </w:num>
  <w:num w:numId="6" w16cid:durableId="726033293">
    <w:abstractNumId w:val="35"/>
  </w:num>
  <w:num w:numId="7" w16cid:durableId="923225994">
    <w:abstractNumId w:val="18"/>
  </w:num>
  <w:num w:numId="8" w16cid:durableId="174198815">
    <w:abstractNumId w:val="11"/>
  </w:num>
  <w:num w:numId="9" w16cid:durableId="2052338505">
    <w:abstractNumId w:val="34"/>
  </w:num>
  <w:num w:numId="10" w16cid:durableId="2127036851">
    <w:abstractNumId w:val="19"/>
  </w:num>
  <w:num w:numId="11" w16cid:durableId="1316835824">
    <w:abstractNumId w:val="2"/>
  </w:num>
  <w:num w:numId="12" w16cid:durableId="1463302008">
    <w:abstractNumId w:val="0"/>
  </w:num>
  <w:num w:numId="13" w16cid:durableId="333266448">
    <w:abstractNumId w:val="14"/>
  </w:num>
  <w:num w:numId="14" w16cid:durableId="101071286">
    <w:abstractNumId w:val="16"/>
  </w:num>
  <w:num w:numId="15" w16cid:durableId="1077677139">
    <w:abstractNumId w:val="30"/>
  </w:num>
  <w:num w:numId="16" w16cid:durableId="1276136575">
    <w:abstractNumId w:val="8"/>
  </w:num>
  <w:num w:numId="17" w16cid:durableId="513223891">
    <w:abstractNumId w:val="10"/>
  </w:num>
  <w:num w:numId="18" w16cid:durableId="978072680">
    <w:abstractNumId w:val="23"/>
  </w:num>
  <w:num w:numId="19" w16cid:durableId="1800611415">
    <w:abstractNumId w:val="32"/>
  </w:num>
  <w:num w:numId="20" w16cid:durableId="2110420404">
    <w:abstractNumId w:val="1"/>
  </w:num>
  <w:num w:numId="21" w16cid:durableId="1516573663">
    <w:abstractNumId w:val="6"/>
  </w:num>
  <w:num w:numId="22" w16cid:durableId="1631588821">
    <w:abstractNumId w:val="31"/>
  </w:num>
  <w:num w:numId="23" w16cid:durableId="170528090">
    <w:abstractNumId w:val="28"/>
  </w:num>
  <w:num w:numId="24" w16cid:durableId="282345463">
    <w:abstractNumId w:val="22"/>
  </w:num>
  <w:num w:numId="25" w16cid:durableId="1810975114">
    <w:abstractNumId w:val="17"/>
  </w:num>
  <w:num w:numId="26" w16cid:durableId="1605846536">
    <w:abstractNumId w:val="21"/>
  </w:num>
  <w:num w:numId="27" w16cid:durableId="1496411661">
    <w:abstractNumId w:val="24"/>
  </w:num>
  <w:num w:numId="28" w16cid:durableId="1893880941">
    <w:abstractNumId w:val="20"/>
  </w:num>
  <w:num w:numId="29" w16cid:durableId="638464528">
    <w:abstractNumId w:val="15"/>
  </w:num>
  <w:num w:numId="30" w16cid:durableId="2088988446">
    <w:abstractNumId w:val="9"/>
  </w:num>
  <w:num w:numId="31" w16cid:durableId="217672595">
    <w:abstractNumId w:val="13"/>
  </w:num>
  <w:num w:numId="32" w16cid:durableId="2046129486">
    <w:abstractNumId w:val="29"/>
  </w:num>
  <w:num w:numId="33" w16cid:durableId="1297175717">
    <w:abstractNumId w:val="3"/>
  </w:num>
  <w:num w:numId="34" w16cid:durableId="831683079">
    <w:abstractNumId w:val="23"/>
  </w:num>
  <w:num w:numId="35" w16cid:durableId="1442340983">
    <w:abstractNumId w:val="33"/>
  </w:num>
  <w:num w:numId="36" w16cid:durableId="285039895">
    <w:abstractNumId w:val="4"/>
  </w:num>
  <w:num w:numId="37" w16cid:durableId="824972397">
    <w:abstractNumId w:val="25"/>
  </w:num>
  <w:num w:numId="38" w16cid:durableId="1655722003">
    <w:abstractNumId w:val="26"/>
  </w:num>
  <w:num w:numId="39" w16cid:durableId="692415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E5"/>
    <w:rsid w:val="00020ACB"/>
    <w:rsid w:val="00030E3F"/>
    <w:rsid w:val="00046C79"/>
    <w:rsid w:val="00060E6E"/>
    <w:rsid w:val="00097AD6"/>
    <w:rsid w:val="000B65B1"/>
    <w:rsid w:val="000E6BCE"/>
    <w:rsid w:val="001113CF"/>
    <w:rsid w:val="001116BB"/>
    <w:rsid w:val="001340D2"/>
    <w:rsid w:val="001475AC"/>
    <w:rsid w:val="00184314"/>
    <w:rsid w:val="001D138A"/>
    <w:rsid w:val="001D2F2F"/>
    <w:rsid w:val="001E01CE"/>
    <w:rsid w:val="001E1AC8"/>
    <w:rsid w:val="001F4229"/>
    <w:rsid w:val="002350F1"/>
    <w:rsid w:val="002369DC"/>
    <w:rsid w:val="00281A54"/>
    <w:rsid w:val="00285B2E"/>
    <w:rsid w:val="002A027C"/>
    <w:rsid w:val="002A355F"/>
    <w:rsid w:val="002A6094"/>
    <w:rsid w:val="002A7948"/>
    <w:rsid w:val="002B420A"/>
    <w:rsid w:val="002B67D5"/>
    <w:rsid w:val="002C55AA"/>
    <w:rsid w:val="002D1376"/>
    <w:rsid w:val="002E78BB"/>
    <w:rsid w:val="00311632"/>
    <w:rsid w:val="0032555D"/>
    <w:rsid w:val="003461C8"/>
    <w:rsid w:val="00360169"/>
    <w:rsid w:val="00370E0D"/>
    <w:rsid w:val="00390405"/>
    <w:rsid w:val="003A7E11"/>
    <w:rsid w:val="004030F8"/>
    <w:rsid w:val="004062DE"/>
    <w:rsid w:val="00412F86"/>
    <w:rsid w:val="00421356"/>
    <w:rsid w:val="00463F07"/>
    <w:rsid w:val="004A33D9"/>
    <w:rsid w:val="004A40D2"/>
    <w:rsid w:val="004B7C81"/>
    <w:rsid w:val="004D3F7C"/>
    <w:rsid w:val="00531A3E"/>
    <w:rsid w:val="005530BC"/>
    <w:rsid w:val="00575451"/>
    <w:rsid w:val="005A64F0"/>
    <w:rsid w:val="005B7851"/>
    <w:rsid w:val="005E335E"/>
    <w:rsid w:val="006075E5"/>
    <w:rsid w:val="00621635"/>
    <w:rsid w:val="00632640"/>
    <w:rsid w:val="006531C5"/>
    <w:rsid w:val="00670B4F"/>
    <w:rsid w:val="00672488"/>
    <w:rsid w:val="006876A3"/>
    <w:rsid w:val="006A274F"/>
    <w:rsid w:val="006A7667"/>
    <w:rsid w:val="006B63E0"/>
    <w:rsid w:val="006C27E2"/>
    <w:rsid w:val="007028FD"/>
    <w:rsid w:val="0071028C"/>
    <w:rsid w:val="007472D5"/>
    <w:rsid w:val="0074765E"/>
    <w:rsid w:val="00784B6C"/>
    <w:rsid w:val="0079192D"/>
    <w:rsid w:val="007B453A"/>
    <w:rsid w:val="007C28BD"/>
    <w:rsid w:val="007F2B11"/>
    <w:rsid w:val="0080720F"/>
    <w:rsid w:val="008160A7"/>
    <w:rsid w:val="00853EE5"/>
    <w:rsid w:val="00891945"/>
    <w:rsid w:val="008B6552"/>
    <w:rsid w:val="008B6E8F"/>
    <w:rsid w:val="00912E2E"/>
    <w:rsid w:val="0092154F"/>
    <w:rsid w:val="00935D83"/>
    <w:rsid w:val="009523B4"/>
    <w:rsid w:val="009611A3"/>
    <w:rsid w:val="00966192"/>
    <w:rsid w:val="00966223"/>
    <w:rsid w:val="00970D5A"/>
    <w:rsid w:val="00973321"/>
    <w:rsid w:val="0097662D"/>
    <w:rsid w:val="009937D1"/>
    <w:rsid w:val="009A091E"/>
    <w:rsid w:val="009A5C33"/>
    <w:rsid w:val="009A5E25"/>
    <w:rsid w:val="009A6BB0"/>
    <w:rsid w:val="009B1295"/>
    <w:rsid w:val="009B1882"/>
    <w:rsid w:val="009B49A0"/>
    <w:rsid w:val="009C346A"/>
    <w:rsid w:val="009D08DF"/>
    <w:rsid w:val="009F34FC"/>
    <w:rsid w:val="009F74C3"/>
    <w:rsid w:val="00A24897"/>
    <w:rsid w:val="00A37F71"/>
    <w:rsid w:val="00A4305A"/>
    <w:rsid w:val="00AC24C8"/>
    <w:rsid w:val="00AE612F"/>
    <w:rsid w:val="00AF4264"/>
    <w:rsid w:val="00B033BA"/>
    <w:rsid w:val="00B33E5F"/>
    <w:rsid w:val="00B46C9A"/>
    <w:rsid w:val="00B5047D"/>
    <w:rsid w:val="00B60DB6"/>
    <w:rsid w:val="00B9282B"/>
    <w:rsid w:val="00BF1750"/>
    <w:rsid w:val="00C02E18"/>
    <w:rsid w:val="00C110C2"/>
    <w:rsid w:val="00C16A54"/>
    <w:rsid w:val="00C1747F"/>
    <w:rsid w:val="00C91EB9"/>
    <w:rsid w:val="00CA342C"/>
    <w:rsid w:val="00CA6BCB"/>
    <w:rsid w:val="00CE18A7"/>
    <w:rsid w:val="00CF0A03"/>
    <w:rsid w:val="00CF3D46"/>
    <w:rsid w:val="00D20D50"/>
    <w:rsid w:val="00D261A3"/>
    <w:rsid w:val="00D37CF3"/>
    <w:rsid w:val="00DA0408"/>
    <w:rsid w:val="00DA24F5"/>
    <w:rsid w:val="00DB59FD"/>
    <w:rsid w:val="00DC3D10"/>
    <w:rsid w:val="00DD77FB"/>
    <w:rsid w:val="00DE1D14"/>
    <w:rsid w:val="00E017FC"/>
    <w:rsid w:val="00E0530E"/>
    <w:rsid w:val="00E34763"/>
    <w:rsid w:val="00E43C8B"/>
    <w:rsid w:val="00E47FA4"/>
    <w:rsid w:val="00E543B1"/>
    <w:rsid w:val="00E62EAD"/>
    <w:rsid w:val="00EA26C1"/>
    <w:rsid w:val="00EA34C5"/>
    <w:rsid w:val="00EC1F30"/>
    <w:rsid w:val="00ED69EC"/>
    <w:rsid w:val="00EF29FB"/>
    <w:rsid w:val="00EF3F59"/>
    <w:rsid w:val="00F00850"/>
    <w:rsid w:val="00F06249"/>
    <w:rsid w:val="00F11754"/>
    <w:rsid w:val="00F573D3"/>
    <w:rsid w:val="00FC33A0"/>
    <w:rsid w:val="00FD189F"/>
    <w:rsid w:val="00FE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EEFF6"/>
  <w15:chartTrackingRefBased/>
  <w15:docId w15:val="{32E15C6A-1104-4FAF-8E48-196087DF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FD"/>
  </w:style>
  <w:style w:type="paragraph" w:styleId="Heading1">
    <w:name w:val="heading 1"/>
    <w:basedOn w:val="Normal"/>
    <w:next w:val="Normal"/>
    <w:link w:val="Heading1Char"/>
    <w:uiPriority w:val="9"/>
    <w:qFormat/>
    <w:rsid w:val="00DB59FD"/>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5E5"/>
  </w:style>
  <w:style w:type="paragraph" w:styleId="Footer">
    <w:name w:val="footer"/>
    <w:basedOn w:val="Normal"/>
    <w:link w:val="FooterChar"/>
    <w:uiPriority w:val="99"/>
    <w:unhideWhenUsed/>
    <w:rsid w:val="00607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5E5"/>
  </w:style>
  <w:style w:type="paragraph" w:customStyle="1" w:styleId="3Bulletedcopyblue">
    <w:name w:val="3 Bulleted copy blue"/>
    <w:basedOn w:val="Normal"/>
    <w:qFormat/>
    <w:rsid w:val="006075E5"/>
    <w:pPr>
      <w:numPr>
        <w:numId w:val="1"/>
      </w:numPr>
      <w:spacing w:after="120" w:line="240" w:lineRule="auto"/>
    </w:pPr>
    <w:rPr>
      <w:rFonts w:ascii="Arial" w:eastAsia="MS Mincho" w:hAnsi="Arial" w:cs="Arial"/>
      <w:sz w:val="20"/>
      <w:szCs w:val="20"/>
    </w:rPr>
  </w:style>
  <w:style w:type="paragraph" w:customStyle="1" w:styleId="7Tablebodycopy">
    <w:name w:val="7 Table body copy"/>
    <w:basedOn w:val="Normal"/>
    <w:qFormat/>
    <w:rsid w:val="006075E5"/>
    <w:pPr>
      <w:spacing w:after="60" w:line="240" w:lineRule="auto"/>
    </w:pPr>
    <w:rPr>
      <w:rFonts w:ascii="Arial" w:eastAsia="MS Mincho" w:hAnsi="Arial" w:cs="Times New Roman"/>
      <w:sz w:val="20"/>
      <w:szCs w:val="24"/>
    </w:rPr>
  </w:style>
  <w:style w:type="character" w:styleId="CommentReference">
    <w:name w:val="annotation reference"/>
    <w:rsid w:val="005A64F0"/>
    <w:rPr>
      <w:sz w:val="16"/>
      <w:szCs w:val="16"/>
    </w:rPr>
  </w:style>
  <w:style w:type="paragraph" w:styleId="CommentText">
    <w:name w:val="annotation text"/>
    <w:basedOn w:val="Normal"/>
    <w:link w:val="CommentTextChar"/>
    <w:rsid w:val="005A64F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A64F0"/>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FE23AE"/>
    <w:pPr>
      <w:ind w:left="720"/>
      <w:contextualSpacing/>
    </w:pPr>
  </w:style>
  <w:style w:type="paragraph" w:customStyle="1" w:styleId="7Tablecopybulleted">
    <w:name w:val="7 Table copy bulleted"/>
    <w:basedOn w:val="7Tablebodycopy"/>
    <w:qFormat/>
    <w:rsid w:val="00FE23AE"/>
    <w:pPr>
      <w:numPr>
        <w:numId w:val="4"/>
      </w:numPr>
    </w:pPr>
  </w:style>
  <w:style w:type="character" w:customStyle="1" w:styleId="ListParagraphChar">
    <w:name w:val="List Paragraph Char"/>
    <w:link w:val="ListParagraph"/>
    <w:uiPriority w:val="34"/>
    <w:rsid w:val="00670B4F"/>
  </w:style>
  <w:style w:type="paragraph" w:customStyle="1" w:styleId="4Heading1">
    <w:name w:val="4 Heading 1"/>
    <w:basedOn w:val="Heading1"/>
    <w:next w:val="Normal"/>
    <w:qFormat/>
    <w:rsid w:val="00DB59FD"/>
    <w:pPr>
      <w:keepNext w:val="0"/>
      <w:keepLines w:val="0"/>
      <w:spacing w:before="0" w:after="480" w:line="240" w:lineRule="auto"/>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DB59FD"/>
    <w:rPr>
      <w:rFonts w:asciiTheme="majorHAnsi" w:eastAsiaTheme="majorEastAsia" w:hAnsiTheme="majorHAnsi" w:cstheme="majorBidi"/>
      <w:color w:val="276E8B" w:themeColor="accent1" w:themeShade="BF"/>
      <w:sz w:val="32"/>
      <w:szCs w:val="32"/>
    </w:rPr>
  </w:style>
  <w:style w:type="paragraph" w:customStyle="1" w:styleId="TKheadingpink">
    <w:name w:val="TK heading pink"/>
    <w:next w:val="Normal"/>
    <w:qFormat/>
    <w:rsid w:val="008160A7"/>
    <w:pPr>
      <w:suppressAutoHyphens/>
      <w:spacing w:after="480" w:line="240" w:lineRule="auto"/>
    </w:pPr>
    <w:rPr>
      <w:rFonts w:ascii="Arial" w:eastAsia="MS Mincho" w:hAnsi="Arial" w:cs="Times New Roman"/>
      <w:b/>
      <w:color w:val="FF1F64"/>
      <w:sz w:val="60"/>
      <w:szCs w:val="24"/>
      <w:lang w:val="en-US"/>
    </w:rPr>
  </w:style>
  <w:style w:type="character" w:styleId="Hyperlink">
    <w:name w:val="Hyperlink"/>
    <w:uiPriority w:val="99"/>
    <w:unhideWhenUsed/>
    <w:qFormat/>
    <w:rsid w:val="00BF1750"/>
    <w:rPr>
      <w:color w:val="0072CC"/>
      <w:u w:val="single"/>
    </w:rPr>
  </w:style>
  <w:style w:type="paragraph" w:customStyle="1" w:styleId="1bodycopy">
    <w:name w:val="1 body copy"/>
    <w:basedOn w:val="Normal"/>
    <w:link w:val="1bodycopyChar"/>
    <w:qFormat/>
    <w:rsid w:val="00BF1750"/>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BF1750"/>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450516">
      <w:bodyDiv w:val="1"/>
      <w:marLeft w:val="0"/>
      <w:marRight w:val="0"/>
      <w:marTop w:val="0"/>
      <w:marBottom w:val="0"/>
      <w:divBdr>
        <w:top w:val="none" w:sz="0" w:space="0" w:color="auto"/>
        <w:left w:val="none" w:sz="0" w:space="0" w:color="auto"/>
        <w:bottom w:val="none" w:sz="0" w:space="0" w:color="auto"/>
        <w:right w:val="none" w:sz="0" w:space="0" w:color="auto"/>
      </w:divBdr>
    </w:div>
    <w:div w:id="19402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0699-DE2E-4C6F-8EC6-D4255F2A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6359</Words>
  <Characters>36248</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Hannah Foulstone</cp:lastModifiedBy>
  <cp:revision>2</cp:revision>
  <cp:lastPrinted>2023-02-06T13:17:00Z</cp:lastPrinted>
  <dcterms:created xsi:type="dcterms:W3CDTF">2024-05-20T15:15:00Z</dcterms:created>
  <dcterms:modified xsi:type="dcterms:W3CDTF">2024-05-20T15:15:00Z</dcterms:modified>
</cp:coreProperties>
</file>